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5D9E5B91" w:rsidR="00005DC6" w:rsidRPr="00BE5D35" w:rsidRDefault="002C4481" w:rsidP="00737B18">
      <w:pPr>
        <w:pStyle w:val="Sinespaciado"/>
        <w:spacing w:line="276" w:lineRule="auto"/>
        <w:jc w:val="center"/>
        <w:rPr>
          <w:rFonts w:ascii="Gotham Book" w:hAnsi="Gotham Book" w:cs="Tahoma"/>
          <w:sz w:val="20"/>
          <w:szCs w:val="20"/>
        </w:rPr>
      </w:pPr>
      <w:r>
        <w:rPr>
          <w:rFonts w:ascii="Gotham Book" w:hAnsi="Gotham Book" w:cs="Tahoma"/>
          <w:b/>
          <w:bCs/>
          <w:sz w:val="24"/>
          <w:szCs w:val="24"/>
          <w:lang w:val="es-ES_tradnl"/>
        </w:rPr>
        <w:t>ESTUDIOS Y PR</w:t>
      </w:r>
      <w:r w:rsidR="00224D09">
        <w:rPr>
          <w:rFonts w:ascii="Gotham Book" w:hAnsi="Gotham Book" w:cs="Tahoma"/>
          <w:b/>
          <w:bCs/>
          <w:sz w:val="24"/>
          <w:szCs w:val="24"/>
          <w:lang w:val="es-ES_tradnl"/>
        </w:rPr>
        <w:t>OYECTO DE DISTRIBUIDOR VIAL 1</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1F2BC32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 xml:space="preserve">ECUTIVO PARA LA </w:t>
      </w:r>
      <w:proofErr w:type="spellStart"/>
      <w:r w:rsidR="002C4481">
        <w:rPr>
          <w:rFonts w:ascii="Gotham Book" w:hAnsi="Gotham Book" w:cs="Tahoma"/>
          <w:b/>
          <w:sz w:val="18"/>
          <w:szCs w:val="18"/>
        </w:rPr>
        <w:t>CONSTRUCCION</w:t>
      </w:r>
      <w:proofErr w:type="spellEnd"/>
      <w:r w:rsidR="002C4481">
        <w:rPr>
          <w:rFonts w:ascii="Gotham Book" w:hAnsi="Gotham Book" w:cs="Tahoma"/>
          <w:b/>
          <w:sz w:val="18"/>
          <w:szCs w:val="18"/>
        </w:rPr>
        <w:t xml:space="preserve">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 xml:space="preserve">PROYECTO EJECUTIVO PARA LA </w:t>
      </w:r>
      <w:proofErr w:type="spellStart"/>
      <w:r w:rsidR="00E54774" w:rsidRPr="002F76BD">
        <w:rPr>
          <w:rFonts w:ascii="Gotham Book" w:hAnsi="Gotham Book" w:cs="Tahoma"/>
          <w:b/>
          <w:sz w:val="18"/>
          <w:szCs w:val="18"/>
        </w:rPr>
        <w:t>CONSTRUCCION</w:t>
      </w:r>
      <w:proofErr w:type="spellEnd"/>
      <w:r w:rsidR="00E54774" w:rsidRPr="002F76BD">
        <w:rPr>
          <w:rFonts w:ascii="Gotham Book" w:hAnsi="Gotham Book" w:cs="Tahoma"/>
          <w:b/>
          <w:sz w:val="18"/>
          <w:szCs w:val="18"/>
        </w:rPr>
        <w:t xml:space="preserve">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w:t>
      </w:r>
      <w:proofErr w:type="spellStart"/>
      <w:r w:rsidRPr="00BE5D35">
        <w:rPr>
          <w:rFonts w:ascii="Gotham Book" w:hAnsi="Gotham Book" w:cs="Tahoma"/>
          <w:sz w:val="18"/>
          <w:szCs w:val="18"/>
        </w:rPr>
        <w:t>S.C.T</w:t>
      </w:r>
      <w:proofErr w:type="spellEnd"/>
      <w:r w:rsidRPr="00BE5D35">
        <w:rPr>
          <w:rFonts w:ascii="Gotham Book" w:hAnsi="Gotham Book" w:cs="Tahoma"/>
          <w:sz w:val="18"/>
          <w:szCs w:val="18"/>
        </w:rPr>
        <w: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PARA LOS CASOS NO CONTEMPLADOS EN LAS NORMAS DE LA </w:t>
      </w:r>
      <w:proofErr w:type="spellStart"/>
      <w:r w:rsidRPr="00BE5D35">
        <w:rPr>
          <w:rFonts w:ascii="Gotham Book" w:hAnsi="Gotham Book" w:cs="Tahoma"/>
          <w:sz w:val="18"/>
          <w:szCs w:val="18"/>
        </w:rPr>
        <w:t>S.C.T</w:t>
      </w:r>
      <w:proofErr w:type="spellEnd"/>
      <w:r w:rsidRPr="00BE5D35">
        <w:rPr>
          <w:rFonts w:ascii="Gotham Book" w:hAnsi="Gotham Book" w:cs="Tahoma"/>
          <w:sz w:val="18"/>
          <w:szCs w:val="18"/>
        </w:rPr>
        <w: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w:t>
      </w:r>
      <w:proofErr w:type="spellStart"/>
      <w:r w:rsidRPr="00BE5D35">
        <w:rPr>
          <w:rFonts w:ascii="Gotham Book" w:hAnsi="Gotham Book" w:cs="Tahoma"/>
          <w:sz w:val="18"/>
          <w:szCs w:val="18"/>
        </w:rPr>
        <w:t>PST</w:t>
      </w:r>
      <w:proofErr w:type="spellEnd"/>
      <w:r w:rsidRPr="00BE5D35">
        <w:rPr>
          <w:rFonts w:ascii="Gotham Book" w:hAnsi="Gotham Book" w:cs="Tahoma"/>
          <w:sz w:val="18"/>
          <w:szCs w:val="18"/>
        </w:rPr>
        <w:t xml:space="preserve">, OBRAS DE DRENAJE, CAMBIOS BRUSCOS DE TOPOGRAFÍA, </w:t>
      </w:r>
      <w:proofErr w:type="spellStart"/>
      <w:r w:rsidRPr="00BE5D35">
        <w:rPr>
          <w:rFonts w:ascii="Gotham Book" w:hAnsi="Gotham Book" w:cs="Tahoma"/>
          <w:sz w:val="18"/>
          <w:szCs w:val="18"/>
        </w:rPr>
        <w:t>ETC</w:t>
      </w:r>
      <w:proofErr w:type="spellEnd"/>
      <w:r w:rsidRPr="00BE5D35">
        <w:rPr>
          <w:rFonts w:ascii="Gotham Book" w:hAnsi="Gotham Book" w:cs="Tahoma"/>
          <w:sz w:val="18"/>
          <w:szCs w:val="18"/>
        </w:rPr>
        <w:t>,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w:t>
      </w:r>
      <w:proofErr w:type="spellStart"/>
      <w:r w:rsidRPr="00BE5D35">
        <w:rPr>
          <w:rFonts w:ascii="Gotham Book" w:hAnsi="Gotham Book" w:cs="Tahoma"/>
          <w:sz w:val="18"/>
          <w:szCs w:val="18"/>
        </w:rPr>
        <w:t>PCA</w:t>
      </w:r>
      <w:proofErr w:type="spellEnd"/>
      <w:r w:rsidRPr="00BE5D35">
        <w:rPr>
          <w:rFonts w:ascii="Gotham Book" w:hAnsi="Gotham Book" w:cs="Tahoma"/>
          <w:sz w:val="18"/>
          <w:szCs w:val="18"/>
        </w:rPr>
        <w:t>)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w:t>
      </w:r>
      <w:proofErr w:type="spellStart"/>
      <w:r w:rsidRPr="00BE5D35">
        <w:rPr>
          <w:rFonts w:ascii="Gotham Book" w:hAnsi="Gotham Book" w:cs="Tahoma"/>
          <w:sz w:val="18"/>
          <w:szCs w:val="18"/>
        </w:rPr>
        <w:t>SUCS</w:t>
      </w:r>
      <w:proofErr w:type="spellEnd"/>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SE PROPORCIONARÁN REGISTROS DE ESTRATIGRAFÍA DE CADA POZO A CIELO ABIERTO CON SU DESCRIPCIÓN GEOTÉCNICA, RESULTADOS DE LAS PRUEBAS DE LABORATORIO Y UBICACIÓN DEBIDAMENTE </w:t>
      </w:r>
      <w:proofErr w:type="spellStart"/>
      <w:r w:rsidRPr="00BE5D35">
        <w:rPr>
          <w:rFonts w:ascii="Gotham Book" w:hAnsi="Gotham Book" w:cs="Tahoma"/>
          <w:sz w:val="18"/>
          <w:szCs w:val="18"/>
        </w:rPr>
        <w:t>REQUISITADAS</w:t>
      </w:r>
      <w:proofErr w:type="spellEnd"/>
      <w:r w:rsidRPr="00BE5D35">
        <w:rPr>
          <w:rFonts w:ascii="Gotham Book" w:hAnsi="Gotham Book" w:cs="Tahoma"/>
          <w:sz w:val="18"/>
          <w:szCs w:val="18"/>
        </w:rPr>
        <w:t xml:space="preserve">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w:t>
      </w:r>
      <w:proofErr w:type="spellStart"/>
      <w:r w:rsidRPr="00BE5D35">
        <w:rPr>
          <w:rFonts w:ascii="Gotham Book" w:hAnsi="Gotham Book" w:cs="Tahoma"/>
          <w:sz w:val="18"/>
          <w:szCs w:val="18"/>
        </w:rPr>
        <w:t>SUCS</w:t>
      </w:r>
      <w:proofErr w:type="spellEnd"/>
    </w:p>
    <w:p w14:paraId="3251A8A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DEL MATERIAL DE ACUERDO A LOS TIPOS  “A”, “B” </w:t>
      </w:r>
      <w:proofErr w:type="spellStart"/>
      <w:r w:rsidRPr="00BE5D35">
        <w:rPr>
          <w:rFonts w:ascii="Gotham Book" w:hAnsi="Gotham Book" w:cs="Tahoma"/>
          <w:sz w:val="18"/>
          <w:szCs w:val="18"/>
        </w:rPr>
        <w:t>ó</w:t>
      </w:r>
      <w:proofErr w:type="spellEnd"/>
      <w:r w:rsidRPr="00BE5D35">
        <w:rPr>
          <w:rFonts w:ascii="Gotham Book" w:hAnsi="Gotham Book" w:cs="Tahoma"/>
          <w:sz w:val="18"/>
          <w:szCs w:val="18"/>
        </w:rPr>
        <w:t xml:space="preserve">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w:t>
      </w:r>
      <w:proofErr w:type="spellStart"/>
      <w:r w:rsidRPr="00BE5D35">
        <w:rPr>
          <w:rFonts w:ascii="Gotham Book" w:hAnsi="Gotham Book" w:cs="Tahoma"/>
          <w:sz w:val="18"/>
          <w:szCs w:val="18"/>
        </w:rPr>
        <w:t>CONTRACUNETAS</w:t>
      </w:r>
      <w:proofErr w:type="spellEnd"/>
      <w:r w:rsidRPr="00BE5D35">
        <w:rPr>
          <w:rFonts w:ascii="Gotham Book" w:hAnsi="Gotham Book" w:cs="Tahoma"/>
          <w:sz w:val="18"/>
          <w:szCs w:val="18"/>
        </w:rPr>
        <w:t xml:space="preserve">, BORDILLOS, LAVADEROS, </w:t>
      </w:r>
      <w:proofErr w:type="spellStart"/>
      <w:r w:rsidRPr="00BE5D35">
        <w:rPr>
          <w:rFonts w:ascii="Gotham Book" w:hAnsi="Gotham Book" w:cs="Tahoma"/>
          <w:sz w:val="18"/>
          <w:szCs w:val="18"/>
        </w:rPr>
        <w:t>ETC</w:t>
      </w:r>
      <w:proofErr w:type="spellEnd"/>
      <w:r w:rsidRPr="00BE5D35">
        <w:rPr>
          <w:rFonts w:ascii="Gotham Book" w:hAnsi="Gotham Book" w:cs="Tahoma"/>
          <w:sz w:val="18"/>
          <w:szCs w:val="18"/>
        </w:rPr>
        <w:t>).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 xml:space="preserve">La representación de elementos significativos del alineamiento, tales como las curvas, incluirá la identificación de sus parámetros relevantes, tales como </w:t>
      </w:r>
      <w:proofErr w:type="spellStart"/>
      <w:r w:rsidRPr="00BE5D35">
        <w:rPr>
          <w:rFonts w:ascii="Gotham Book" w:hAnsi="Gotham Book" w:cs="Tahoma"/>
          <w:caps/>
          <w:sz w:val="18"/>
          <w:szCs w:val="18"/>
        </w:rPr>
        <w:t>P.C</w:t>
      </w:r>
      <w:proofErr w:type="spellEnd"/>
      <w:r w:rsidRPr="00BE5D35">
        <w:rPr>
          <w:rFonts w:ascii="Gotham Book" w:hAnsi="Gotham Book" w:cs="Tahoma"/>
          <w:caps/>
          <w:sz w:val="18"/>
          <w:szCs w:val="18"/>
        </w:rPr>
        <w:t xml:space="preserve">., </w:t>
      </w:r>
      <w:proofErr w:type="spellStart"/>
      <w:r w:rsidRPr="00BE5D35">
        <w:rPr>
          <w:rFonts w:ascii="Gotham Book" w:hAnsi="Gotham Book" w:cs="Tahoma"/>
          <w:caps/>
          <w:sz w:val="18"/>
          <w:szCs w:val="18"/>
        </w:rPr>
        <w:t>P.I</w:t>
      </w:r>
      <w:proofErr w:type="spellEnd"/>
      <w:r w:rsidRPr="00BE5D35">
        <w:rPr>
          <w:rFonts w:ascii="Gotham Book" w:hAnsi="Gotham Book" w:cs="Tahoma"/>
          <w:caps/>
          <w:sz w:val="18"/>
          <w:szCs w:val="18"/>
        </w:rPr>
        <w:t xml:space="preserve">. y </w:t>
      </w:r>
      <w:proofErr w:type="spellStart"/>
      <w:r w:rsidRPr="00BE5D35">
        <w:rPr>
          <w:rFonts w:ascii="Gotham Book" w:hAnsi="Gotham Book" w:cs="Tahoma"/>
          <w:caps/>
          <w:sz w:val="18"/>
          <w:szCs w:val="18"/>
        </w:rPr>
        <w:t>P.T</w:t>
      </w:r>
      <w:proofErr w:type="spellEnd"/>
      <w:r w:rsidRPr="00BE5D35">
        <w:rPr>
          <w:rFonts w:ascii="Gotham Book" w:hAnsi="Gotham Book" w:cs="Tahoma"/>
          <w:caps/>
          <w:sz w:val="18"/>
          <w:szCs w:val="18"/>
        </w:rPr>
        <w: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w:t>
      </w:r>
      <w:proofErr w:type="spellStart"/>
      <w:r w:rsidRPr="00BE5D35">
        <w:rPr>
          <w:rFonts w:ascii="Gotham Book" w:hAnsi="Gotham Book" w:cs="Tahoma"/>
          <w:caps/>
          <w:sz w:val="18"/>
          <w:szCs w:val="18"/>
        </w:rPr>
        <w:t>layers</w:t>
      </w:r>
      <w:proofErr w:type="spellEnd"/>
      <w:r w:rsidRPr="00BE5D35">
        <w:rPr>
          <w:rFonts w:ascii="Gotham Book" w:hAnsi="Gotham Book" w:cs="Tahoma"/>
          <w:caps/>
          <w:sz w:val="18"/>
          <w:szCs w:val="18"/>
        </w:rPr>
        <w:t>),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 xml:space="preserve">NO MENOR A 15 </w:t>
      </w:r>
      <w:proofErr w:type="spellStart"/>
      <w:r w:rsidRPr="002F76BD">
        <w:rPr>
          <w:rFonts w:ascii="Gotham Book" w:hAnsi="Gotham Book" w:cs="Tahoma"/>
          <w:b/>
          <w:color w:val="262626" w:themeColor="text1" w:themeTint="D9"/>
          <w:sz w:val="18"/>
          <w:szCs w:val="18"/>
        </w:rPr>
        <w:t>MTS</w:t>
      </w:r>
      <w:proofErr w:type="spellEnd"/>
      <w:r w:rsidRPr="002F76BD">
        <w:rPr>
          <w:rFonts w:ascii="Gotham Book" w:hAnsi="Gotham Book" w:cs="Tahoma"/>
          <w:b/>
          <w:color w:val="262626" w:themeColor="text1" w:themeTint="D9"/>
          <w:sz w:val="18"/>
          <w:szCs w:val="18"/>
        </w:rPr>
        <w:t>.</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 xml:space="preserve">LIMITE 30 </w:t>
      </w:r>
      <w:proofErr w:type="spellStart"/>
      <w:r w:rsidRPr="002F76BD">
        <w:rPr>
          <w:rFonts w:ascii="Gotham Book" w:hAnsi="Gotham Book" w:cs="Tahoma"/>
          <w:b/>
          <w:color w:val="262626" w:themeColor="text1" w:themeTint="D9"/>
          <w:sz w:val="18"/>
          <w:szCs w:val="18"/>
        </w:rPr>
        <w:t>MTS</w:t>
      </w:r>
      <w:proofErr w:type="spellEnd"/>
      <w:r w:rsidRPr="002F76BD">
        <w:rPr>
          <w:rFonts w:ascii="Gotham Book" w:hAnsi="Gotham Book" w:cs="Tahoma"/>
          <w:b/>
          <w:color w:val="808080"/>
          <w:sz w:val="18"/>
          <w:szCs w:val="18"/>
        </w:rPr>
        <w:t>.</w:t>
      </w:r>
      <w:r w:rsidRPr="002F76BD">
        <w:rPr>
          <w:rFonts w:ascii="Gotham Book" w:hAnsi="Gotham Book" w:cs="Tahoma"/>
          <w:sz w:val="18"/>
          <w:szCs w:val="18"/>
        </w:rPr>
        <w:t xml:space="preserve"> O CRITERIO </w:t>
      </w:r>
      <w:r w:rsidRPr="002F76BD">
        <w:rPr>
          <w:rFonts w:ascii="Gotham Book" w:hAnsi="Gotham Book" w:cs="Tahoma"/>
          <w:sz w:val="18"/>
          <w:szCs w:val="18"/>
        </w:rPr>
        <w:lastRenderedPageBreak/>
        <w:t>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 xml:space="preserve">DISTRIBUCIÓN DE LOSAS, </w:t>
      </w:r>
      <w:proofErr w:type="spellStart"/>
      <w:r w:rsidRPr="00BE5D35">
        <w:rPr>
          <w:rFonts w:ascii="Gotham Book" w:hAnsi="Gotham Book" w:cs="Tahoma"/>
          <w:szCs w:val="18"/>
        </w:rPr>
        <w:t>PRELOSAS</w:t>
      </w:r>
      <w:proofErr w:type="spellEnd"/>
      <w:r w:rsidRPr="00BE5D35">
        <w:rPr>
          <w:rFonts w:ascii="Gotham Book" w:hAnsi="Gotham Book" w:cs="Tahoma"/>
          <w:szCs w:val="18"/>
        </w:rPr>
        <w:t xml:space="preserve"> Y DIAFRAGMAS.</w:t>
      </w:r>
    </w:p>
    <w:p w14:paraId="6FFE7B78"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lastRenderedPageBreak/>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ANCLAJE DE PILAS EN LOSA.</w:t>
      </w:r>
    </w:p>
    <w:p w14:paraId="3FA00CA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 xml:space="preserve">EL SEÑALAMIENTO VERTICAL Y HORIZONTAL SE DISEÑARÁ CON BASE EN EL MANUAL DE DISPOSITIVOS PARA EL CONTROL DE TRÁNSITO DE LA </w:t>
      </w:r>
      <w:proofErr w:type="spellStart"/>
      <w:r w:rsidRPr="00BE5D35">
        <w:rPr>
          <w:rFonts w:ascii="Gotham Book" w:hAnsi="Gotham Book" w:cs="Tahoma"/>
          <w:szCs w:val="18"/>
        </w:rPr>
        <w:t>S.C.T</w:t>
      </w:r>
      <w:proofErr w:type="spellEnd"/>
      <w:r w:rsidRPr="00BE5D35">
        <w:rPr>
          <w:rFonts w:ascii="Gotham Book" w:hAnsi="Gotham Book" w:cs="Tahoma"/>
          <w:szCs w:val="18"/>
        </w:rPr>
        <w:t xml:space="preserve">., DE ACUERDO AL TIPO DE VIALIDAD, SUS </w:t>
      </w:r>
      <w:r w:rsidRPr="00BE5D35">
        <w:rPr>
          <w:rFonts w:ascii="Gotham Book" w:hAnsi="Gotham Book" w:cs="Tahoma"/>
          <w:szCs w:val="18"/>
        </w:rPr>
        <w:lastRenderedPageBreak/>
        <w:t>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DEL DEPARTAMENTO DE ALUMBRADO PÚBLICO DEL H. AYUNTAMIENTO CORRESPONDIENTE.</w:t>
      </w:r>
    </w:p>
    <w:p w14:paraId="01BA292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xml:space="preserve">) ESTUDIO DE </w:t>
      </w:r>
      <w:proofErr w:type="spellStart"/>
      <w:r w:rsidR="007F278B" w:rsidRPr="002F76BD">
        <w:rPr>
          <w:rFonts w:ascii="Gotham Book" w:hAnsi="Gotham Book" w:cs="Tahoma"/>
          <w:b/>
          <w:color w:val="595959"/>
          <w:sz w:val="22"/>
          <w:szCs w:val="22"/>
        </w:rPr>
        <w:t>INGENIERIA</w:t>
      </w:r>
      <w:proofErr w:type="spellEnd"/>
      <w:r w:rsidR="007F278B" w:rsidRPr="002F76BD">
        <w:rPr>
          <w:rFonts w:ascii="Gotham Book" w:hAnsi="Gotham Book" w:cs="Tahoma"/>
          <w:b/>
          <w:color w:val="595959"/>
          <w:sz w:val="22"/>
          <w:szCs w:val="22"/>
        </w:rPr>
        <w:t xml:space="preserve">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ESTE APARTADO “EL CONCURSANTE” REALIZARÁ LOS ESTUDIOS DE CAMPO Y GABINETE NECESARIOS QUE PERMITAN EVALUAR LA SITUACIÓN VIAL ACTUAL DE LA ESTRUCTURA URBANA 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AFORO VEHICULAR MEDIANTE EL LEVANTAMIENTO </w:t>
      </w:r>
      <w:proofErr w:type="spellStart"/>
      <w:r w:rsidRPr="002F76BD">
        <w:rPr>
          <w:rFonts w:ascii="Gotham Book" w:hAnsi="Gotham Book" w:cs="Tahoma"/>
          <w:sz w:val="18"/>
          <w:szCs w:val="18"/>
        </w:rPr>
        <w:t>FISICO</w:t>
      </w:r>
      <w:proofErr w:type="spellEnd"/>
      <w:r w:rsidRPr="002F76BD">
        <w:rPr>
          <w:rFonts w:ascii="Gotham Book" w:hAnsi="Gotham Book" w:cs="Tahoma"/>
          <w:sz w:val="18"/>
          <w:szCs w:val="18"/>
        </w:rPr>
        <w:t xml:space="preserve"> EN </w:t>
      </w:r>
      <w:proofErr w:type="spellStart"/>
      <w:r w:rsidRPr="002F76BD">
        <w:rPr>
          <w:rFonts w:ascii="Gotham Book" w:hAnsi="Gotham Book" w:cs="Tahoma"/>
          <w:sz w:val="18"/>
          <w:szCs w:val="18"/>
        </w:rPr>
        <w:t>DIAS</w:t>
      </w:r>
      <w:proofErr w:type="spellEnd"/>
      <w:r w:rsidRPr="002F76BD">
        <w:rPr>
          <w:rFonts w:ascii="Gotham Book" w:hAnsi="Gotham Book" w:cs="Tahoma"/>
          <w:sz w:val="18"/>
          <w:szCs w:val="18"/>
        </w:rPr>
        <w:t xml:space="preserve">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proofErr w:type="spellStart"/>
      <w:r w:rsidRPr="002F76BD">
        <w:rPr>
          <w:rFonts w:ascii="Gotham Book" w:hAnsi="Gotham Book" w:cs="Tahoma"/>
          <w:sz w:val="18"/>
          <w:szCs w:val="18"/>
        </w:rPr>
        <w:t>CLASIFICACION</w:t>
      </w:r>
      <w:proofErr w:type="spellEnd"/>
      <w:r w:rsidRPr="002F76BD">
        <w:rPr>
          <w:rFonts w:ascii="Gotham Book" w:hAnsi="Gotham Book" w:cs="Tahoma"/>
          <w:sz w:val="18"/>
          <w:szCs w:val="18"/>
        </w:rPr>
        <w:t xml:space="preserve"> DEL TIPO DE </w:t>
      </w:r>
      <w:proofErr w:type="spellStart"/>
      <w:r w:rsidRPr="002F76BD">
        <w:rPr>
          <w:rFonts w:ascii="Gotham Book" w:hAnsi="Gotham Book" w:cs="Tahoma"/>
          <w:sz w:val="18"/>
          <w:szCs w:val="18"/>
        </w:rPr>
        <w:t>VEHICULOS</w:t>
      </w:r>
      <w:proofErr w:type="spellEnd"/>
      <w:r w:rsidRPr="002F76BD">
        <w:rPr>
          <w:rFonts w:ascii="Gotham Book" w:hAnsi="Gotham Book" w:cs="Tahoma"/>
          <w:sz w:val="18"/>
          <w:szCs w:val="18"/>
        </w:rPr>
        <w:t xml:space="preserve"> TANTO PARTICULARES COMO DE TRANSPORTE PÚBLICO COLECTIVO Y SU INFLUENCIA DE </w:t>
      </w:r>
      <w:proofErr w:type="spellStart"/>
      <w:r w:rsidRPr="002F76BD">
        <w:rPr>
          <w:rFonts w:ascii="Gotham Book" w:hAnsi="Gotham Book" w:cs="Tahoma"/>
          <w:sz w:val="18"/>
          <w:szCs w:val="18"/>
        </w:rPr>
        <w:t>OPERACION</w:t>
      </w:r>
      <w:proofErr w:type="spellEnd"/>
      <w:r w:rsidRPr="002F76BD">
        <w:rPr>
          <w:rFonts w:ascii="Gotham Book" w:hAnsi="Gotham Book" w:cs="Tahoma"/>
          <w:sz w:val="18"/>
          <w:szCs w:val="18"/>
        </w:rPr>
        <w:t xml:space="preserve"> EN EL </w:t>
      </w:r>
      <w:proofErr w:type="spellStart"/>
      <w:r w:rsidRPr="002F76BD">
        <w:rPr>
          <w:rFonts w:ascii="Gotham Book" w:hAnsi="Gotham Book" w:cs="Tahoma"/>
          <w:sz w:val="18"/>
          <w:szCs w:val="18"/>
        </w:rPr>
        <w:t>AREA</w:t>
      </w:r>
      <w:proofErr w:type="spellEnd"/>
      <w:r w:rsidRPr="002F76BD">
        <w:rPr>
          <w:rFonts w:ascii="Gotham Book" w:hAnsi="Gotham Book" w:cs="Tahoma"/>
          <w:sz w:val="18"/>
          <w:szCs w:val="18"/>
        </w:rPr>
        <w:t xml:space="preserve">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proofErr w:type="spellStart"/>
      <w:r w:rsidRPr="002F76BD">
        <w:rPr>
          <w:rFonts w:ascii="Gotham Book" w:hAnsi="Gotham Book" w:cs="Tahoma"/>
          <w:sz w:val="18"/>
          <w:szCs w:val="18"/>
        </w:rPr>
        <w:t>EVALUACION</w:t>
      </w:r>
      <w:proofErr w:type="spellEnd"/>
      <w:r w:rsidRPr="002F76BD">
        <w:rPr>
          <w:rFonts w:ascii="Gotham Book" w:hAnsi="Gotham Book" w:cs="Tahoma"/>
          <w:sz w:val="18"/>
          <w:szCs w:val="18"/>
        </w:rPr>
        <w:t xml:space="preserve"> DE LAS CONDICIONES DE VIALIDAD MEDIANTE EL </w:t>
      </w:r>
      <w:proofErr w:type="spellStart"/>
      <w:r w:rsidRPr="002F76BD">
        <w:rPr>
          <w:rFonts w:ascii="Gotham Book" w:hAnsi="Gotham Book" w:cs="Tahoma"/>
          <w:sz w:val="18"/>
          <w:szCs w:val="18"/>
        </w:rPr>
        <w:t>ANALISIS</w:t>
      </w:r>
      <w:proofErr w:type="spellEnd"/>
      <w:r w:rsidRPr="002F76BD">
        <w:rPr>
          <w:rFonts w:ascii="Gotham Book" w:hAnsi="Gotham Book" w:cs="Tahoma"/>
          <w:sz w:val="18"/>
          <w:szCs w:val="18"/>
        </w:rPr>
        <w:t xml:space="preserve">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PROYECTO DE </w:t>
      </w:r>
      <w:proofErr w:type="spellStart"/>
      <w:r w:rsidRPr="002F76BD">
        <w:rPr>
          <w:rFonts w:ascii="Gotham Book" w:hAnsi="Gotham Book" w:cs="Tahoma"/>
          <w:sz w:val="18"/>
          <w:szCs w:val="18"/>
        </w:rPr>
        <w:t>SEMAFORIZACION</w:t>
      </w:r>
      <w:proofErr w:type="spellEnd"/>
      <w:r w:rsidRPr="002F76BD">
        <w:rPr>
          <w:rFonts w:ascii="Gotham Book" w:hAnsi="Gotham Book" w:cs="Tahoma"/>
          <w:sz w:val="18"/>
          <w:szCs w:val="18"/>
        </w:rPr>
        <w:t xml:space="preserve">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LEVANTAMIENTO </w:t>
      </w:r>
      <w:proofErr w:type="spellStart"/>
      <w:r w:rsidRPr="002F76BD">
        <w:rPr>
          <w:rFonts w:ascii="Gotham Book" w:hAnsi="Gotham Book" w:cs="Tahoma"/>
          <w:sz w:val="18"/>
          <w:szCs w:val="18"/>
        </w:rPr>
        <w:t>FISICO</w:t>
      </w:r>
      <w:proofErr w:type="spellEnd"/>
      <w:r w:rsidRPr="002F76BD">
        <w:rPr>
          <w:rFonts w:ascii="Gotham Book" w:hAnsi="Gotham Book" w:cs="Tahoma"/>
          <w:sz w:val="18"/>
          <w:szCs w:val="18"/>
        </w:rPr>
        <w:t xml:space="preserve"> DE LA </w:t>
      </w:r>
      <w:proofErr w:type="spellStart"/>
      <w:r w:rsidRPr="002F76BD">
        <w:rPr>
          <w:rFonts w:ascii="Gotham Book" w:hAnsi="Gotham Book" w:cs="Tahoma"/>
          <w:sz w:val="18"/>
          <w:szCs w:val="18"/>
        </w:rPr>
        <w:t>SEÑALIZACION</w:t>
      </w:r>
      <w:proofErr w:type="spellEnd"/>
      <w:r w:rsidRPr="002F76BD">
        <w:rPr>
          <w:rFonts w:ascii="Gotham Book" w:hAnsi="Gotham Book" w:cs="Tahoma"/>
          <w:sz w:val="18"/>
          <w:szCs w:val="18"/>
        </w:rPr>
        <w:t xml:space="preserve"> VIAL, PEATONAL Y VEHICULAR, TANTO VERTICAL COMO HORIZONTAL Y </w:t>
      </w:r>
      <w:proofErr w:type="spellStart"/>
      <w:r w:rsidRPr="002F76BD">
        <w:rPr>
          <w:rFonts w:ascii="Gotham Book" w:hAnsi="Gotham Book" w:cs="Tahoma"/>
          <w:sz w:val="18"/>
          <w:szCs w:val="18"/>
        </w:rPr>
        <w:t>REVISION</w:t>
      </w:r>
      <w:proofErr w:type="spellEnd"/>
      <w:r w:rsidRPr="002F76BD">
        <w:rPr>
          <w:rFonts w:ascii="Gotham Book" w:hAnsi="Gotham Book" w:cs="Tahoma"/>
          <w:sz w:val="18"/>
          <w:szCs w:val="18"/>
        </w:rPr>
        <w:t xml:space="preserve">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w:t>
      </w:r>
      <w:proofErr w:type="gramStart"/>
      <w:r w:rsidR="002C4481">
        <w:rPr>
          <w:rFonts w:ascii="Gotham Book" w:hAnsi="Gotham Book" w:cs="Tahoma"/>
          <w:b/>
          <w:color w:val="595959"/>
          <w:sz w:val="22"/>
          <w:szCs w:val="22"/>
        </w:rPr>
        <w:t>( ESTE</w:t>
      </w:r>
      <w:proofErr w:type="gramEnd"/>
      <w:r w:rsidR="002C4481">
        <w:rPr>
          <w:rFonts w:ascii="Gotham Book" w:hAnsi="Gotham Book" w:cs="Tahoma"/>
          <w:b/>
          <w:color w:val="595959"/>
          <w:sz w:val="22"/>
          <w:szCs w:val="22"/>
        </w:rPr>
        <w:t xml:space="preserv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lastRenderedPageBreak/>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 xml:space="preserve">D.1.1 </w:t>
      </w:r>
      <w:proofErr w:type="spellStart"/>
      <w:r w:rsidRPr="002F76BD">
        <w:rPr>
          <w:rFonts w:ascii="Gotham Book" w:eastAsia="Times New Roman" w:hAnsi="Gotham Book" w:cs="Tahoma"/>
          <w:b/>
          <w:color w:val="7F7F7F"/>
          <w:sz w:val="18"/>
          <w:szCs w:val="18"/>
          <w:lang w:val="es-ES_tradnl" w:eastAsia="es-MX"/>
        </w:rPr>
        <w:t>ANALIS</w:t>
      </w:r>
      <w:proofErr w:type="spellEnd"/>
      <w:r w:rsidRPr="002F76BD">
        <w:rPr>
          <w:rFonts w:ascii="Gotham Book" w:eastAsia="Times New Roman" w:hAnsi="Gotham Book" w:cs="Tahoma"/>
          <w:b/>
          <w:color w:val="7F7F7F"/>
          <w:sz w:val="18"/>
          <w:szCs w:val="18"/>
          <w:lang w:val="es-ES_tradnl" w:eastAsia="es-MX"/>
        </w:rPr>
        <w:t xml:space="preserve">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DE ACUERDO CON EL ÁREA DE INFLUENCIA DIRECTA DEL PROYECTO, SE DEFINIRÁN LOS TRAMOS DE LA RED DE CARRETERAS Y LOS PRINCIPALES POLOS DE GENERACIÓN DE VIAJES QUE SERÁN ANALIZADOS MEDIANTE EL USO DE UNA HERRAMIENTA COMPUTACIONAL COMPATIBLE CON </w:t>
      </w:r>
      <w:proofErr w:type="spellStart"/>
      <w:r w:rsidRPr="002F76BD">
        <w:rPr>
          <w:rFonts w:ascii="Gotham Book" w:eastAsia="Gill Sans MT" w:hAnsi="Gotham Book" w:cs="Tahoma"/>
          <w:szCs w:val="18"/>
          <w:lang w:val="es-MX" w:eastAsia="en-US"/>
        </w:rPr>
        <w:t>TRANSCAD</w:t>
      </w:r>
      <w:proofErr w:type="spellEnd"/>
      <w:r w:rsidRPr="002F76BD">
        <w:rPr>
          <w:rFonts w:ascii="Gotham Book" w:eastAsia="Gill Sans MT" w:hAnsi="Gotham Book" w:cs="Tahoma"/>
          <w:szCs w:val="18"/>
          <w:lang w:val="es-MX" w:eastAsia="en-US"/>
        </w:rPr>
        <w:t>.</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 xml:space="preserve">DEMANDA Y FACTIBILIDAD </w:t>
      </w:r>
      <w:proofErr w:type="spellStart"/>
      <w:r w:rsidRPr="002F76BD">
        <w:rPr>
          <w:rFonts w:ascii="Gotham Book" w:hAnsi="Gotham Book" w:cs="Tahoma"/>
          <w:b/>
          <w:color w:val="262626"/>
          <w:sz w:val="18"/>
          <w:szCs w:val="18"/>
        </w:rPr>
        <w:t>ECONOMICA</w:t>
      </w:r>
      <w:proofErr w:type="spellEnd"/>
      <w:r w:rsidRPr="002F76BD">
        <w:rPr>
          <w:rFonts w:ascii="Gotham Book" w:hAnsi="Gotham Book" w:cs="Tahoma"/>
          <w:b/>
          <w:color w:val="262626"/>
          <w:sz w:val="18"/>
          <w:szCs w:val="18"/>
        </w:rPr>
        <w:t xml:space="preserve">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0F3AF6">
      <w:pPr>
        <w:numPr>
          <w:ilvl w:val="0"/>
          <w:numId w:val="14"/>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0F3AF6">
      <w:pPr>
        <w:numPr>
          <w:ilvl w:val="0"/>
          <w:numId w:val="14"/>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 xml:space="preserve">D.2. ANÁLISIS Y </w:t>
      </w:r>
      <w:proofErr w:type="spellStart"/>
      <w:r w:rsidRPr="002F76BD">
        <w:rPr>
          <w:rFonts w:ascii="Gotham Book" w:hAnsi="Gotham Book" w:cs="Tahoma"/>
          <w:b/>
          <w:i w:val="0"/>
          <w:iCs w:val="0"/>
          <w:color w:val="7F7F7F"/>
          <w:spacing w:val="0"/>
          <w:sz w:val="18"/>
          <w:szCs w:val="18"/>
          <w:lang w:val="es-ES_tradnl" w:eastAsia="es-MX"/>
        </w:rPr>
        <w:t>HOMOGENEIZACION</w:t>
      </w:r>
      <w:proofErr w:type="spellEnd"/>
      <w:r w:rsidRPr="002F76BD">
        <w:rPr>
          <w:rFonts w:ascii="Gotham Book" w:hAnsi="Gotham Book" w:cs="Tahoma"/>
          <w:b/>
          <w:i w:val="0"/>
          <w:iCs w:val="0"/>
          <w:color w:val="7F7F7F"/>
          <w:spacing w:val="0"/>
          <w:sz w:val="18"/>
          <w:szCs w:val="18"/>
          <w:lang w:val="es-ES_tradnl" w:eastAsia="es-MX"/>
        </w:rPr>
        <w:t xml:space="preserve">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w:t>
      </w:r>
      <w:r w:rsidRPr="002F76BD">
        <w:rPr>
          <w:rFonts w:ascii="Gotham Book" w:eastAsia="Gill Sans MT" w:hAnsi="Gotham Book" w:cs="Tahoma"/>
          <w:szCs w:val="18"/>
          <w:lang w:val="es-MX" w:eastAsia="en-US"/>
        </w:rPr>
        <w:lastRenderedPageBreak/>
        <w:t>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TRÁNSITO ATRAÍDO A LA NUEVA VÍA, PROVENIENTE DE OTROS MODOS DE TRANSPORTE (INDUCIDO).</w:t>
      </w:r>
    </w:p>
    <w:p w14:paraId="7E35817A" w14:textId="77777777" w:rsidR="00906A81" w:rsidRPr="002F76BD" w:rsidRDefault="00906A81" w:rsidP="000F3AF6">
      <w:pPr>
        <w:numPr>
          <w:ilvl w:val="0"/>
          <w:numId w:val="15"/>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lastRenderedPageBreak/>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w:t>
      </w:r>
      <w:proofErr w:type="spellStart"/>
      <w:r w:rsidRPr="002F76BD">
        <w:rPr>
          <w:rFonts w:ascii="Gotham Book" w:eastAsia="Gill Sans MT" w:hAnsi="Gotham Book" w:cs="Tahoma"/>
          <w:szCs w:val="18"/>
          <w:lang w:val="es-MX" w:eastAsia="en-US"/>
        </w:rPr>
        <w:t>VPN</w:t>
      </w:r>
      <w:proofErr w:type="spellEnd"/>
      <w:r w:rsidRPr="002F76BD">
        <w:rPr>
          <w:rFonts w:ascii="Gotham Book" w:eastAsia="Gill Sans MT" w:hAnsi="Gotham Book" w:cs="Tahoma"/>
          <w:szCs w:val="18"/>
          <w:lang w:val="es-MX" w:eastAsia="en-US"/>
        </w:rPr>
        <w:t>), LA TASA INTERNA DE RETORNO (</w:t>
      </w:r>
      <w:proofErr w:type="spellStart"/>
      <w:r w:rsidRPr="002F76BD">
        <w:rPr>
          <w:rFonts w:ascii="Gotham Book" w:eastAsia="Gill Sans MT" w:hAnsi="Gotham Book" w:cs="Tahoma"/>
          <w:szCs w:val="18"/>
          <w:lang w:val="es-MX" w:eastAsia="en-US"/>
        </w:rPr>
        <w:t>TIR</w:t>
      </w:r>
      <w:proofErr w:type="spellEnd"/>
      <w:r w:rsidRPr="002F76BD">
        <w:rPr>
          <w:rFonts w:ascii="Gotham Book" w:eastAsia="Gill Sans MT" w:hAnsi="Gotham Book" w:cs="Tahoma"/>
          <w:szCs w:val="18"/>
          <w:lang w:val="es-MX" w:eastAsia="en-US"/>
        </w:rPr>
        <w:t>) Y LA TASA DE RENDIMIENTO INMEDIATO (</w:t>
      </w:r>
      <w:proofErr w:type="spellStart"/>
      <w:r w:rsidRPr="002F76BD">
        <w:rPr>
          <w:rFonts w:ascii="Gotham Book" w:eastAsia="Gill Sans MT" w:hAnsi="Gotham Book" w:cs="Tahoma"/>
          <w:szCs w:val="18"/>
          <w:lang w:val="es-MX" w:eastAsia="en-US"/>
        </w:rPr>
        <w:t>TRI</w:t>
      </w:r>
      <w:proofErr w:type="spellEnd"/>
      <w:r w:rsidRPr="002F76BD">
        <w:rPr>
          <w:rFonts w:ascii="Gotham Book" w:eastAsia="Gill Sans MT" w:hAnsi="Gotham Book" w:cs="Tahoma"/>
          <w:szCs w:val="18"/>
          <w:lang w:val="es-MX" w:eastAsia="en-US"/>
        </w:rPr>
        <w:t>).</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0" w:name="_Toc302735563"/>
      <w:r w:rsidRPr="002F76BD">
        <w:rPr>
          <w:rFonts w:ascii="Gotham Book" w:eastAsia="Times New Roman" w:hAnsi="Gotham Book" w:cs="Tahoma"/>
          <w:b/>
          <w:color w:val="595959"/>
          <w:sz w:val="18"/>
          <w:szCs w:val="18"/>
          <w:lang w:val="es-ES_tradnl" w:eastAsia="es-MX"/>
        </w:rPr>
        <w:t>PRODUCTOS DEL ESTUDIO.</w:t>
      </w:r>
      <w:bookmarkEnd w:id="0"/>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5 DISCOS COMPACTOS CON LOS ARCHIVOS ELECTRÓNICOS DE LOS DOCUMENTOS, INFORMES, ANEXOS, ASÍ COMO, LAS MATRICES ORIGEN-DESTINO, LOS AFOROS MANUALES Y AUTOMÁTICOS, Y LOS MODELOS DE OFERTA, DEMANDA Y CAPTACIÓN DEBIDAMENTE CALIBRADOS (EN ARCHIVO COMPATIBLE CON </w:t>
      </w:r>
      <w:proofErr w:type="spellStart"/>
      <w:r w:rsidRPr="002F76BD">
        <w:rPr>
          <w:rFonts w:ascii="Gotham Book" w:eastAsia="Gill Sans MT" w:hAnsi="Gotham Book" w:cs="Tahoma"/>
          <w:szCs w:val="18"/>
          <w:lang w:val="es-MX" w:eastAsia="en-US"/>
        </w:rPr>
        <w:t>TRANSCAD</w:t>
      </w:r>
      <w:proofErr w:type="spellEnd"/>
      <w:r w:rsidRPr="002F76BD">
        <w:rPr>
          <w:rFonts w:ascii="Gotham Book" w:eastAsia="Gill Sans MT" w:hAnsi="Gotham Book" w:cs="Tahoma"/>
          <w:szCs w:val="18"/>
          <w:lang w:val="es-MX" w:eastAsia="en-US"/>
        </w:rPr>
        <w:t>)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1" w:name="_Toc302735564"/>
      <w:r w:rsidRPr="002F76BD">
        <w:rPr>
          <w:rFonts w:ascii="Gotham Book" w:hAnsi="Gotham Book" w:cs="Tahoma"/>
          <w:color w:val="7F7F7F"/>
          <w:szCs w:val="18"/>
        </w:rPr>
        <w:t>ELEMENTOS METODOLÓGICOS Y CAPACIDAD DEL CONSULTOR.</w:t>
      </w:r>
      <w:bookmarkEnd w:id="1"/>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2"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2"/>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727BDE">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727BDE">
            <w:pPr>
              <w:spacing w:line="360" w:lineRule="auto"/>
              <w:ind w:right="45"/>
              <w:jc w:val="center"/>
              <w:rPr>
                <w:rFonts w:ascii="Gotham Book" w:hAnsi="Gotham Book"/>
                <w:b/>
                <w:sz w:val="14"/>
                <w:szCs w:val="14"/>
              </w:rPr>
            </w:pPr>
            <w:proofErr w:type="spellStart"/>
            <w:r w:rsidRPr="002F76BD">
              <w:rPr>
                <w:rFonts w:ascii="Gotham Book" w:hAnsi="Gotham Book" w:cs="Tahoma"/>
                <w:b/>
                <w:color w:val="7F7F7F"/>
                <w:sz w:val="14"/>
                <w:szCs w:val="14"/>
              </w:rPr>
              <w:t>CANT</w:t>
            </w:r>
            <w:proofErr w:type="spellEnd"/>
            <w:r w:rsidRPr="002F76BD">
              <w:rPr>
                <w:rFonts w:ascii="Gotham Book" w:hAnsi="Gotham Book" w:cs="Tahoma"/>
                <w:b/>
                <w:color w:val="7F7F7F"/>
                <w:sz w:val="14"/>
                <w:szCs w:val="14"/>
              </w:rPr>
              <w:t>.</w:t>
            </w:r>
          </w:p>
        </w:tc>
      </w:tr>
      <w:tr w:rsidR="00906A81" w:rsidRPr="002F76BD" w14:paraId="27617B05" w14:textId="77777777" w:rsidTr="00727BDE">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727BDE">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727BDE">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727BDE">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0F3AF6">
      <w:pPr>
        <w:numPr>
          <w:ilvl w:val="0"/>
          <w:numId w:val="1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 xml:space="preserve">LOS TÉRMINOS ANTES DESCRITOS SON SOLO DE TIPO ENUNCIATIVOS NO LIMITATIVOS, ASÍ MISMO LA ELABORACIÓN DEL PROYECTO SE REALIZARÁ APEGADO A LAS NORMAS Y ESPECIFICACIONES </w:t>
      </w:r>
      <w:r w:rsidRPr="00BE5D35">
        <w:rPr>
          <w:rFonts w:ascii="Gotham Book" w:hAnsi="Gotham Book" w:cs="Arial"/>
          <w:sz w:val="18"/>
          <w:szCs w:val="18"/>
          <w:lang w:eastAsia="es-ES"/>
        </w:rPr>
        <w:lastRenderedPageBreak/>
        <w:t>VIGENTES DE LA SECRETARÍA DE COMUNICACIONES Y TRANSPORTES (</w:t>
      </w:r>
      <w:proofErr w:type="spellStart"/>
      <w:r w:rsidRPr="00BE5D35">
        <w:rPr>
          <w:rFonts w:ascii="Gotham Book" w:hAnsi="Gotham Book" w:cs="Arial"/>
          <w:sz w:val="18"/>
          <w:szCs w:val="18"/>
          <w:lang w:eastAsia="es-ES"/>
        </w:rPr>
        <w:t>S.C.T</w:t>
      </w:r>
      <w:proofErr w:type="spellEnd"/>
      <w:r w:rsidRPr="00BE5D35">
        <w:rPr>
          <w:rFonts w:ascii="Gotham Book" w:hAnsi="Gotham Book" w:cs="Arial"/>
          <w:sz w:val="18"/>
          <w:szCs w:val="18"/>
          <w:lang w:eastAsia="es-ES"/>
        </w:rPr>
        <w:t xml:space="preserve">.), POR LO ANTERIOR SE DEJA A CONSIDERACIÓN DE LA EMPRESA EJECUTORA DEL PROYECTO LA APLICACIÓN DE ESTAS NORMAS; EN CASO DE RESULTAR INSUFICIENTES PARA EL PROYECTISTA LAS NORMAS Y ESPECIFICACIONES DE LA </w:t>
      </w:r>
      <w:proofErr w:type="spellStart"/>
      <w:r w:rsidRPr="00BE5D35">
        <w:rPr>
          <w:rFonts w:ascii="Gotham Book" w:hAnsi="Gotham Book" w:cs="Arial"/>
          <w:sz w:val="18"/>
          <w:szCs w:val="18"/>
          <w:lang w:eastAsia="es-ES"/>
        </w:rPr>
        <w:t>S.C.T</w:t>
      </w:r>
      <w:proofErr w:type="spellEnd"/>
      <w:r w:rsidRPr="00BE5D35">
        <w:rPr>
          <w:rFonts w:ascii="Gotham Book" w:hAnsi="Gotham Book" w:cs="Arial"/>
          <w:sz w:val="18"/>
          <w:szCs w:val="18"/>
          <w:lang w:eastAsia="es-ES"/>
        </w:rPr>
        <w: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w:t>
      </w:r>
      <w:proofErr w:type="gramStart"/>
      <w:r w:rsidRPr="00BE5D35">
        <w:rPr>
          <w:rFonts w:ascii="Gotham Book" w:hAnsi="Gotham Book" w:cs="Tahoma"/>
          <w:b/>
          <w:color w:val="808080"/>
          <w:sz w:val="18"/>
          <w:szCs w:val="18"/>
        </w:rPr>
        <w:t>)POR</w:t>
      </w:r>
      <w:proofErr w:type="gramEnd"/>
      <w:r w:rsidRPr="00BE5D35">
        <w:rPr>
          <w:rFonts w:ascii="Gotham Book" w:hAnsi="Gotham Book" w:cs="Tahoma"/>
          <w:b/>
          <w:color w:val="808080"/>
          <w:sz w:val="18"/>
          <w:szCs w:val="18"/>
        </w:rPr>
        <w:t xml:space="preserve"> CONCEPTO Y POR AVANCE GENERAL, EN PERIODOS SEMANALES EN CD PARA SU REVISIÓN.</w:t>
      </w:r>
    </w:p>
    <w:p w14:paraId="003F3322"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0F3AF6">
      <w:pPr>
        <w:numPr>
          <w:ilvl w:val="0"/>
          <w:numId w:val="3"/>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623F6D02" w:rsidR="00231D44" w:rsidRDefault="00231D44" w:rsidP="00231D44">
      <w:pPr>
        <w:spacing w:line="276" w:lineRule="auto"/>
        <w:jc w:val="both"/>
        <w:rPr>
          <w:rFonts w:ascii="Gotham Book" w:hAnsi="Gotham Book" w:cs="Tahoma"/>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1114FB">
        <w:rPr>
          <w:rFonts w:ascii="Gotham Book" w:hAnsi="Gotham Book" w:cs="Tahoma"/>
          <w:sz w:val="18"/>
          <w:szCs w:val="18"/>
        </w:rPr>
        <w:t>3</w:t>
      </w:r>
      <w:r w:rsidR="002C4481">
        <w:rPr>
          <w:rFonts w:ascii="Gotham Book" w:hAnsi="Gotham Book" w:cs="Tahoma"/>
          <w:b/>
          <w:color w:val="7F7F7F"/>
          <w:sz w:val="18"/>
          <w:szCs w:val="18"/>
        </w:rPr>
        <w:t xml:space="preserve">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p w14:paraId="123DE1A0" w14:textId="77777777" w:rsidR="00676A32" w:rsidRDefault="00676A32" w:rsidP="00231D44">
      <w:pPr>
        <w:spacing w:line="276" w:lineRule="auto"/>
        <w:jc w:val="both"/>
        <w:rPr>
          <w:rFonts w:ascii="Gotham Book" w:hAnsi="Gotham Book" w:cs="Tahoma"/>
          <w:sz w:val="18"/>
          <w:szCs w:val="18"/>
        </w:rPr>
      </w:pPr>
    </w:p>
    <w:p w14:paraId="6B05807A" w14:textId="77777777" w:rsidR="00676A32" w:rsidRDefault="00676A32" w:rsidP="00231D44">
      <w:pPr>
        <w:spacing w:line="276" w:lineRule="auto"/>
        <w:jc w:val="both"/>
        <w:rPr>
          <w:rFonts w:ascii="Gotham Book" w:hAnsi="Gotham Book" w:cs="Tahoma"/>
          <w:sz w:val="18"/>
          <w:szCs w:val="18"/>
        </w:rPr>
      </w:pPr>
    </w:p>
    <w:p w14:paraId="4D1EC1DB" w14:textId="77777777" w:rsidR="00676A32" w:rsidRDefault="00676A32" w:rsidP="00231D44">
      <w:pPr>
        <w:spacing w:line="276" w:lineRule="auto"/>
        <w:jc w:val="both"/>
        <w:rPr>
          <w:rFonts w:ascii="Gotham Book" w:hAnsi="Gotham Book" w:cs="Tahoma"/>
          <w:sz w:val="18"/>
          <w:szCs w:val="18"/>
        </w:rPr>
      </w:pPr>
    </w:p>
    <w:p w14:paraId="2FFFBA03" w14:textId="77777777" w:rsidR="00676A32" w:rsidRDefault="00676A32" w:rsidP="00231D44">
      <w:pPr>
        <w:spacing w:line="276" w:lineRule="auto"/>
        <w:jc w:val="both"/>
        <w:rPr>
          <w:rFonts w:ascii="Gotham Book" w:hAnsi="Gotham Book" w:cs="Tahoma"/>
          <w:sz w:val="18"/>
          <w:szCs w:val="18"/>
        </w:rPr>
      </w:pPr>
    </w:p>
    <w:p w14:paraId="008FDB90" w14:textId="77777777" w:rsidR="00676A32" w:rsidRDefault="00676A32" w:rsidP="00231D44">
      <w:pPr>
        <w:spacing w:line="276" w:lineRule="auto"/>
        <w:jc w:val="both"/>
        <w:rPr>
          <w:rFonts w:ascii="Gotham Book" w:hAnsi="Gotham Book" w:cs="Tahoma"/>
          <w:sz w:val="18"/>
          <w:szCs w:val="18"/>
        </w:rPr>
      </w:pPr>
    </w:p>
    <w:p w14:paraId="29E6C7F4" w14:textId="77777777" w:rsidR="00676A32" w:rsidRDefault="00676A32" w:rsidP="00231D44">
      <w:pPr>
        <w:spacing w:line="276" w:lineRule="auto"/>
        <w:jc w:val="both"/>
        <w:rPr>
          <w:rFonts w:ascii="Gotham Book" w:hAnsi="Gotham Book" w:cs="Tahoma"/>
          <w:sz w:val="18"/>
          <w:szCs w:val="18"/>
        </w:rPr>
      </w:pPr>
    </w:p>
    <w:p w14:paraId="1591AEAA" w14:textId="77777777" w:rsidR="00676A32" w:rsidRDefault="00676A32" w:rsidP="00231D44">
      <w:pPr>
        <w:spacing w:line="276" w:lineRule="auto"/>
        <w:jc w:val="both"/>
        <w:rPr>
          <w:rFonts w:ascii="Gotham Book" w:hAnsi="Gotham Book" w:cs="Tahoma"/>
          <w:sz w:val="18"/>
          <w:szCs w:val="18"/>
        </w:rPr>
      </w:pPr>
      <w:bookmarkStart w:id="3" w:name="_GoBack"/>
      <w:bookmarkEnd w:id="3"/>
    </w:p>
    <w:p w14:paraId="10E678A1" w14:textId="77777777" w:rsidR="00676A32" w:rsidRDefault="00676A32" w:rsidP="00231D44">
      <w:pPr>
        <w:spacing w:line="276" w:lineRule="auto"/>
        <w:jc w:val="both"/>
        <w:rPr>
          <w:rFonts w:ascii="Gotham Book" w:hAnsi="Gotham Book" w:cs="Tahoma"/>
          <w:sz w:val="18"/>
          <w:szCs w:val="18"/>
        </w:rPr>
      </w:pPr>
    </w:p>
    <w:p w14:paraId="74AE718B" w14:textId="77777777" w:rsidR="00676A32" w:rsidRDefault="00676A32" w:rsidP="00231D44">
      <w:pPr>
        <w:spacing w:line="276" w:lineRule="auto"/>
        <w:jc w:val="both"/>
        <w:rPr>
          <w:rFonts w:ascii="Gotham Book" w:hAnsi="Gotham Book" w:cs="Tahoma"/>
          <w:sz w:val="18"/>
          <w:szCs w:val="18"/>
        </w:rPr>
      </w:pPr>
    </w:p>
    <w:p w14:paraId="6346DAC4" w14:textId="77777777" w:rsidR="00676A32" w:rsidRDefault="00676A32" w:rsidP="00231D44">
      <w:pPr>
        <w:spacing w:line="276" w:lineRule="auto"/>
        <w:jc w:val="both"/>
        <w:rPr>
          <w:rFonts w:ascii="Gotham Book" w:hAnsi="Gotham Book" w:cs="Tahoma"/>
          <w:sz w:val="18"/>
          <w:szCs w:val="18"/>
        </w:rPr>
      </w:pPr>
    </w:p>
    <w:p w14:paraId="30437DC7" w14:textId="77777777" w:rsidR="00676A32" w:rsidRDefault="00676A32" w:rsidP="00231D44">
      <w:pPr>
        <w:spacing w:line="276" w:lineRule="auto"/>
        <w:jc w:val="both"/>
        <w:rPr>
          <w:rFonts w:ascii="Gotham Book" w:hAnsi="Gotham Book" w:cs="Tahoma"/>
          <w:sz w:val="18"/>
          <w:szCs w:val="18"/>
        </w:rPr>
      </w:pPr>
    </w:p>
    <w:p w14:paraId="283CF657" w14:textId="77777777" w:rsidR="00676A32" w:rsidRDefault="00676A32" w:rsidP="00231D44">
      <w:pPr>
        <w:spacing w:line="276" w:lineRule="auto"/>
        <w:jc w:val="both"/>
        <w:rPr>
          <w:rFonts w:ascii="Gotham Book" w:hAnsi="Gotham Book" w:cs="Tahoma"/>
          <w:sz w:val="18"/>
          <w:szCs w:val="18"/>
        </w:rPr>
      </w:pPr>
    </w:p>
    <w:p w14:paraId="45C3202D" w14:textId="77777777" w:rsidR="00676A32" w:rsidRDefault="00676A32" w:rsidP="00231D44">
      <w:pPr>
        <w:spacing w:line="276" w:lineRule="auto"/>
        <w:jc w:val="both"/>
        <w:rPr>
          <w:rFonts w:ascii="Gotham Book" w:hAnsi="Gotham Book" w:cs="Tahoma"/>
          <w:sz w:val="18"/>
          <w:szCs w:val="18"/>
        </w:rPr>
      </w:pPr>
    </w:p>
    <w:p w14:paraId="2DFDA276" w14:textId="77777777" w:rsidR="00676A32" w:rsidRDefault="00676A32" w:rsidP="00231D44">
      <w:pPr>
        <w:spacing w:line="276" w:lineRule="auto"/>
        <w:jc w:val="both"/>
        <w:rPr>
          <w:rFonts w:ascii="Gotham Book" w:hAnsi="Gotham Book" w:cs="Tahoma"/>
          <w:sz w:val="18"/>
          <w:szCs w:val="18"/>
        </w:rPr>
      </w:pPr>
    </w:p>
    <w:sectPr w:rsidR="00676A32"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6C312" w14:textId="77777777" w:rsidR="00B642CD" w:rsidRDefault="00B642CD">
      <w:r>
        <w:separator/>
      </w:r>
    </w:p>
  </w:endnote>
  <w:endnote w:type="continuationSeparator" w:id="0">
    <w:p w14:paraId="3811D05C" w14:textId="77777777" w:rsidR="00B642CD" w:rsidRDefault="00B6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Gotham Book">
    <w:altName w:val="Times New Roman"/>
    <w:panose1 w:val="02000604040000020004"/>
    <w:charset w:val="00"/>
    <w:family w:val="modern"/>
    <w:notTrueType/>
    <w:pitch w:val="variable"/>
    <w:sig w:usb0="00000087" w:usb1="00000000" w:usb2="00000000" w:usb3="00000000" w:csb0="0000000B" w:csb1="00000000"/>
  </w:font>
  <w:font w:name="Gotham Bold">
    <w:altName w:val="Segoe UI Semibold"/>
    <w:panose1 w:val="00000000000000000000"/>
    <w:charset w:val="00"/>
    <w:family w:val="modern"/>
    <w:notTrueType/>
    <w:pitch w:val="variable"/>
    <w:sig w:usb0="A00000FF" w:usb1="4000004A" w:usb2="00000000" w:usb3="00000000" w:csb0="0000000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727BDE" w:rsidRDefault="00727BDE"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727BDE" w:rsidRDefault="00727BDE">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727BDE" w:rsidRDefault="00727BDE" w:rsidP="00005DC6">
    <w:pPr>
      <w:pStyle w:val="Piedepgina"/>
    </w:pPr>
  </w:p>
  <w:p w14:paraId="653F5EC2" w14:textId="77777777" w:rsidR="00727BDE" w:rsidRPr="00005DC6" w:rsidRDefault="00727BDE"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1114FB">
      <w:rPr>
        <w:noProof/>
        <w:sz w:val="18"/>
        <w:szCs w:val="18"/>
      </w:rPr>
      <w:t>16</w:t>
    </w:r>
    <w:r w:rsidRPr="00005DC6">
      <w:rPr>
        <w:sz w:val="18"/>
        <w:szCs w:val="18"/>
      </w:rPr>
      <w:fldChar w:fldCharType="end"/>
    </w:r>
  </w:p>
  <w:p w14:paraId="4B232366" w14:textId="77777777" w:rsidR="00727BDE" w:rsidRDefault="00727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B1BEC" w14:textId="77777777" w:rsidR="00B642CD" w:rsidRDefault="00B642CD">
      <w:r>
        <w:separator/>
      </w:r>
    </w:p>
  </w:footnote>
  <w:footnote w:type="continuationSeparator" w:id="0">
    <w:p w14:paraId="52D6FDC3" w14:textId="77777777" w:rsidR="00B642CD" w:rsidRDefault="00B64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727BDE" w:rsidRDefault="00727BDE"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7E7F9A8"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3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727BDE" w:rsidRDefault="00727BDE" w:rsidP="00830474">
    <w:pPr>
      <w:pStyle w:val="Encabezado"/>
      <w:jc w:val="right"/>
      <w:rPr>
        <w:sz w:val="16"/>
        <w:szCs w:val="16"/>
        <w:lang w:val="es-MX"/>
      </w:rPr>
    </w:pPr>
  </w:p>
  <w:p w14:paraId="78CF8914" w14:textId="77777777" w:rsidR="00727BDE" w:rsidRDefault="00727BDE"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C69BBBF" w14:textId="77777777" w:rsidR="00727BDE" w:rsidRPr="00691EE7" w:rsidRDefault="00727BDE"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3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8BF4A8F" w:rsidR="00727BDE" w:rsidRDefault="00727BDE"/>
  <w:p w14:paraId="1E20E4C6" w14:textId="77777777" w:rsidR="00727BDE" w:rsidRPr="00B83547" w:rsidRDefault="00727B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24C26DBB"/>
    <w:multiLevelType w:val="hybridMultilevel"/>
    <w:tmpl w:val="E902871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9"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5"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7"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9"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1"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42"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3"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4"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8"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0" w15:restartNumberingAfterBreak="0">
    <w:nsid w:val="42491DE4"/>
    <w:multiLevelType w:val="multilevel"/>
    <w:tmpl w:val="7DB4EB36"/>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2"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3"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4"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5"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57"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9"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0"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1"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3"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4" w15:restartNumberingAfterBreak="0">
    <w:nsid w:val="504F3CE9"/>
    <w:multiLevelType w:val="hybridMultilevel"/>
    <w:tmpl w:val="F864A0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66"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9"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0"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1"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2" w15:restartNumberingAfterBreak="0">
    <w:nsid w:val="5C060FF3"/>
    <w:multiLevelType w:val="hybridMultilevel"/>
    <w:tmpl w:val="195098DA"/>
    <w:lvl w:ilvl="0" w:tplc="080A000F">
      <w:start w:val="1"/>
      <w:numFmt w:val="decimal"/>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73"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4"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5"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7"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8"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9"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start w:val="1"/>
      <w:numFmt w:val="bullet"/>
      <w:lvlText w:val="o"/>
      <w:lvlJc w:val="left"/>
      <w:pPr>
        <w:ind w:left="1650" w:hanging="360"/>
      </w:pPr>
      <w:rPr>
        <w:rFonts w:ascii="Courier New" w:hAnsi="Courier New" w:cs="Courier New" w:hint="default"/>
      </w:rPr>
    </w:lvl>
    <w:lvl w:ilvl="2" w:tplc="080A0005">
      <w:start w:val="1"/>
      <w:numFmt w:val="bullet"/>
      <w:lvlText w:val=""/>
      <w:lvlJc w:val="left"/>
      <w:pPr>
        <w:ind w:left="2370" w:hanging="360"/>
      </w:pPr>
      <w:rPr>
        <w:rFonts w:ascii="Wingdings" w:hAnsi="Wingdings" w:hint="default"/>
      </w:rPr>
    </w:lvl>
    <w:lvl w:ilvl="3" w:tplc="080A0001">
      <w:start w:val="1"/>
      <w:numFmt w:val="bullet"/>
      <w:lvlText w:val=""/>
      <w:lvlJc w:val="left"/>
      <w:pPr>
        <w:ind w:left="3090" w:hanging="360"/>
      </w:pPr>
      <w:rPr>
        <w:rFonts w:ascii="Symbol" w:hAnsi="Symbol" w:hint="default"/>
      </w:rPr>
    </w:lvl>
    <w:lvl w:ilvl="4" w:tplc="080A0003">
      <w:start w:val="1"/>
      <w:numFmt w:val="bullet"/>
      <w:lvlText w:val="o"/>
      <w:lvlJc w:val="left"/>
      <w:pPr>
        <w:ind w:left="3810" w:hanging="360"/>
      </w:pPr>
      <w:rPr>
        <w:rFonts w:ascii="Courier New" w:hAnsi="Courier New" w:cs="Courier New" w:hint="default"/>
      </w:rPr>
    </w:lvl>
    <w:lvl w:ilvl="5" w:tplc="080A0005">
      <w:start w:val="1"/>
      <w:numFmt w:val="bullet"/>
      <w:lvlText w:val=""/>
      <w:lvlJc w:val="left"/>
      <w:pPr>
        <w:ind w:left="4530" w:hanging="360"/>
      </w:pPr>
      <w:rPr>
        <w:rFonts w:ascii="Wingdings" w:hAnsi="Wingdings" w:hint="default"/>
      </w:rPr>
    </w:lvl>
    <w:lvl w:ilvl="6" w:tplc="080A0001">
      <w:start w:val="1"/>
      <w:numFmt w:val="bullet"/>
      <w:lvlText w:val=""/>
      <w:lvlJc w:val="left"/>
      <w:pPr>
        <w:ind w:left="5250" w:hanging="360"/>
      </w:pPr>
      <w:rPr>
        <w:rFonts w:ascii="Symbol" w:hAnsi="Symbol" w:hint="default"/>
      </w:rPr>
    </w:lvl>
    <w:lvl w:ilvl="7" w:tplc="080A0003">
      <w:start w:val="1"/>
      <w:numFmt w:val="bullet"/>
      <w:lvlText w:val="o"/>
      <w:lvlJc w:val="left"/>
      <w:pPr>
        <w:ind w:left="5970" w:hanging="360"/>
      </w:pPr>
      <w:rPr>
        <w:rFonts w:ascii="Courier New" w:hAnsi="Courier New" w:cs="Courier New" w:hint="default"/>
      </w:rPr>
    </w:lvl>
    <w:lvl w:ilvl="8" w:tplc="080A0005">
      <w:start w:val="1"/>
      <w:numFmt w:val="bullet"/>
      <w:lvlText w:val=""/>
      <w:lvlJc w:val="left"/>
      <w:pPr>
        <w:ind w:left="6690" w:hanging="360"/>
      </w:pPr>
      <w:rPr>
        <w:rFonts w:ascii="Wingdings" w:hAnsi="Wingdings" w:hint="default"/>
      </w:rPr>
    </w:lvl>
  </w:abstractNum>
  <w:abstractNum w:abstractNumId="80"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81"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3"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4"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85"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86"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7"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1"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2"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67"/>
  </w:num>
  <w:num w:numId="2">
    <w:abstractNumId w:val="35"/>
  </w:num>
  <w:num w:numId="3">
    <w:abstractNumId w:val="33"/>
  </w:num>
  <w:num w:numId="4">
    <w:abstractNumId w:val="45"/>
  </w:num>
  <w:num w:numId="5">
    <w:abstractNumId w:val="4"/>
    <w:lvlOverride w:ilvl="0">
      <w:lvl w:ilvl="0">
        <w:numFmt w:val="bullet"/>
        <w:lvlText w:val=""/>
        <w:legacy w:legacy="1" w:legacySpace="0" w:legacyIndent="360"/>
        <w:lvlJc w:val="left"/>
        <w:rPr>
          <w:rFonts w:ascii="Symbol" w:hAnsi="Symbol" w:hint="default"/>
        </w:rPr>
      </w:lvl>
    </w:lvlOverride>
  </w:num>
  <w:num w:numId="6">
    <w:abstractNumId w:val="48"/>
  </w:num>
  <w:num w:numId="7">
    <w:abstractNumId w:val="26"/>
  </w:num>
  <w:num w:numId="8">
    <w:abstractNumId w:val="5"/>
  </w:num>
  <w:num w:numId="9">
    <w:abstractNumId w:val="6"/>
  </w:num>
  <w:num w:numId="10">
    <w:abstractNumId w:val="30"/>
  </w:num>
  <w:num w:numId="11">
    <w:abstractNumId w:val="66"/>
  </w:num>
  <w:num w:numId="12">
    <w:abstractNumId w:val="61"/>
  </w:num>
  <w:num w:numId="13">
    <w:abstractNumId w:val="89"/>
  </w:num>
  <w:num w:numId="14">
    <w:abstractNumId w:val="65"/>
  </w:num>
  <w:num w:numId="15">
    <w:abstractNumId w:val="32"/>
  </w:num>
  <w:num w:numId="16">
    <w:abstractNumId w:val="19"/>
  </w:num>
  <w:num w:numId="17">
    <w:abstractNumId w:val="46"/>
  </w:num>
  <w:num w:numId="18">
    <w:abstractNumId w:val="81"/>
  </w:num>
  <w:num w:numId="19">
    <w:abstractNumId w:val="3"/>
  </w:num>
  <w:num w:numId="20">
    <w:abstractNumId w:val="2"/>
  </w:num>
  <w:num w:numId="21">
    <w:abstractNumId w:val="1"/>
  </w:num>
  <w:num w:numId="22">
    <w:abstractNumId w:val="0"/>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9"/>
  </w:num>
  <w:num w:numId="27">
    <w:abstractNumId w:val="29"/>
  </w:num>
  <w:num w:numId="28">
    <w:abstractNumId w:val="18"/>
  </w:num>
  <w:num w:numId="29">
    <w:abstractNumId w:val="20"/>
  </w:num>
  <w:num w:numId="30">
    <w:abstractNumId w:val="78"/>
  </w:num>
  <w:num w:numId="3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60"/>
  </w:num>
  <w:num w:numId="34">
    <w:abstractNumId w:val="88"/>
  </w:num>
  <w:num w:numId="35">
    <w:abstractNumId w:val="23"/>
  </w:num>
  <w:num w:numId="36">
    <w:abstractNumId w:val="16"/>
  </w:num>
  <w:num w:numId="37">
    <w:abstractNumId w:val="38"/>
  </w:num>
  <w:num w:numId="38">
    <w:abstractNumId w:val="17"/>
  </w:num>
  <w:num w:numId="39">
    <w:abstractNumId w:val="77"/>
  </w:num>
  <w:num w:numId="40">
    <w:abstractNumId w:val="37"/>
  </w:num>
  <w:num w:numId="41">
    <w:abstractNumId w:val="87"/>
  </w:num>
  <w:num w:numId="42">
    <w:abstractNumId w:val="34"/>
  </w:num>
  <w:num w:numId="43">
    <w:abstractNumId w:val="82"/>
  </w:num>
  <w:num w:numId="44">
    <w:abstractNumId w:val="53"/>
  </w:num>
  <w:num w:numId="45">
    <w:abstractNumId w:val="42"/>
  </w:num>
  <w:num w:numId="46">
    <w:abstractNumId w:val="52"/>
  </w:num>
  <w:num w:numId="47">
    <w:abstractNumId w:val="71"/>
  </w:num>
  <w:num w:numId="48">
    <w:abstractNumId w:val="43"/>
  </w:num>
  <w:num w:numId="49">
    <w:abstractNumId w:val="55"/>
  </w:num>
  <w:num w:numId="50">
    <w:abstractNumId w:val="51"/>
  </w:num>
  <w:num w:numId="51">
    <w:abstractNumId w:val="47"/>
  </w:num>
  <w:num w:numId="52">
    <w:abstractNumId w:val="40"/>
  </w:num>
  <w:num w:numId="53">
    <w:abstractNumId w:val="57"/>
  </w:num>
  <w:num w:numId="54">
    <w:abstractNumId w:val="11"/>
  </w:num>
  <w:num w:numId="55">
    <w:abstractNumId w:val="85"/>
  </w:num>
  <w:num w:numId="56">
    <w:abstractNumId w:val="56"/>
  </w:num>
  <w:num w:numId="57">
    <w:abstractNumId w:val="86"/>
  </w:num>
  <w:num w:numId="58">
    <w:abstractNumId w:val="84"/>
  </w:num>
  <w:num w:numId="59">
    <w:abstractNumId w:val="76"/>
  </w:num>
  <w:num w:numId="60">
    <w:abstractNumId w:val="92"/>
  </w:num>
  <w:num w:numId="61">
    <w:abstractNumId w:val="21"/>
  </w:num>
  <w:num w:numId="62">
    <w:abstractNumId w:val="62"/>
  </w:num>
  <w:num w:numId="63">
    <w:abstractNumId w:val="39"/>
  </w:num>
  <w:num w:numId="64">
    <w:abstractNumId w:val="13"/>
  </w:num>
  <w:num w:numId="65">
    <w:abstractNumId w:val="15"/>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91"/>
  </w:num>
  <w:num w:numId="69">
    <w:abstractNumId w:val="36"/>
  </w:num>
  <w:num w:numId="70">
    <w:abstractNumId w:val="44"/>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9"/>
  </w:num>
  <w:num w:numId="77">
    <w:abstractNumId w:val="8"/>
  </w:num>
  <w:num w:numId="78">
    <w:abstractNumId w:val="74"/>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num>
  <w:num w:numId="81">
    <w:abstractNumId w:val="63"/>
  </w:num>
  <w:num w:numId="82">
    <w:abstractNumId w:val="83"/>
  </w:num>
  <w:num w:numId="83">
    <w:abstractNumId w:val="7"/>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28"/>
  </w:num>
  <w:num w:numId="89">
    <w:abstractNumId w:val="68"/>
  </w:num>
  <w:num w:numId="90">
    <w:abstractNumId w:val="12"/>
  </w:num>
  <w:num w:numId="91">
    <w:abstractNumId w:val="54"/>
  </w:num>
  <w:num w:numId="92">
    <w:abstractNumId w:val="22"/>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AF6"/>
    <w:rsid w:val="000F3FBA"/>
    <w:rsid w:val="000F60B0"/>
    <w:rsid w:val="000F79FC"/>
    <w:rsid w:val="00104B13"/>
    <w:rsid w:val="001114FB"/>
    <w:rsid w:val="00112B89"/>
    <w:rsid w:val="00112BC2"/>
    <w:rsid w:val="001138B7"/>
    <w:rsid w:val="00125CEA"/>
    <w:rsid w:val="0013216D"/>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21C9"/>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4D09"/>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4092"/>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76A32"/>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27BDE"/>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AF2"/>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42CD"/>
    <w:rsid w:val="00B647A7"/>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73191"/>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2A00"/>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5156"/>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link w:val="Ttulo2Car"/>
    <w:qFormat/>
    <w:rsid w:val="00723FAA"/>
    <w:pPr>
      <w:keepNext/>
      <w:jc w:val="center"/>
      <w:outlineLvl w:val="1"/>
    </w:pPr>
    <w:rPr>
      <w:b/>
      <w:sz w:val="18"/>
      <w:szCs w:val="18"/>
    </w:rPr>
  </w:style>
  <w:style w:type="paragraph" w:styleId="Ttulo3">
    <w:name w:val="heading 3"/>
    <w:basedOn w:val="Normal"/>
    <w:next w:val="Normal"/>
    <w:link w:val="Ttulo3Car"/>
    <w:semiHidden/>
    <w:unhideWhenUsed/>
    <w:qFormat/>
    <w:rsid w:val="00C73191"/>
    <w:pPr>
      <w:keepNext/>
      <w:spacing w:before="240" w:after="60"/>
      <w:outlineLvl w:val="2"/>
    </w:pPr>
    <w:rPr>
      <w:rFonts w:ascii="Cambria" w:hAnsi="Cambria"/>
      <w:b/>
      <w:bCs/>
      <w:sz w:val="26"/>
      <w:szCs w:val="26"/>
      <w:lang w:val="es-ES" w:eastAsia="es-ES"/>
    </w:rPr>
  </w:style>
  <w:style w:type="paragraph" w:styleId="Ttulo4">
    <w:name w:val="heading 4"/>
    <w:basedOn w:val="Normal"/>
    <w:next w:val="Normal"/>
    <w:link w:val="Ttulo4Car"/>
    <w:semiHidden/>
    <w:unhideWhenUsed/>
    <w:qFormat/>
    <w:rsid w:val="00C73191"/>
    <w:pPr>
      <w:keepNext/>
      <w:spacing w:before="240" w:after="60"/>
      <w:outlineLvl w:val="3"/>
    </w:pPr>
    <w:rPr>
      <w:rFonts w:ascii="Calibri" w:hAnsi="Calibri"/>
      <w:b/>
      <w:bCs/>
      <w:sz w:val="28"/>
      <w:szCs w:val="28"/>
      <w:lang w:val="es-ES" w:eastAsia="es-ES"/>
    </w:rPr>
  </w:style>
  <w:style w:type="paragraph" w:styleId="Ttulo5">
    <w:name w:val="heading 5"/>
    <w:basedOn w:val="Normal"/>
    <w:next w:val="Normal"/>
    <w:link w:val="Ttulo5Car"/>
    <w:semiHidden/>
    <w:unhideWhenUsed/>
    <w:qFormat/>
    <w:rsid w:val="00C73191"/>
    <w:pPr>
      <w:spacing w:before="240" w:after="60"/>
      <w:outlineLvl w:val="4"/>
    </w:pPr>
    <w:rPr>
      <w:rFonts w:ascii="Calibri" w:hAnsi="Calibri"/>
      <w:b/>
      <w:bCs/>
      <w:i/>
      <w:iCs/>
      <w:sz w:val="26"/>
      <w:szCs w:val="26"/>
      <w:lang w:val="es-ES" w:eastAsia="es-ES"/>
    </w:rPr>
  </w:style>
  <w:style w:type="paragraph" w:styleId="Ttulo6">
    <w:name w:val="heading 6"/>
    <w:basedOn w:val="Normal"/>
    <w:next w:val="Normal"/>
    <w:link w:val="Ttulo6Car"/>
    <w:semiHidden/>
    <w:unhideWhenUsed/>
    <w:qFormat/>
    <w:rsid w:val="00C73191"/>
    <w:pPr>
      <w:spacing w:before="240" w:after="60"/>
      <w:outlineLvl w:val="5"/>
    </w:pPr>
    <w:rPr>
      <w:rFonts w:ascii="Calibri" w:hAnsi="Calibri"/>
      <w:b/>
      <w:bCs/>
      <w:sz w:val="22"/>
      <w:szCs w:val="22"/>
      <w:lang w:val="es-ES" w:eastAsia="es-ES"/>
    </w:rPr>
  </w:style>
  <w:style w:type="paragraph" w:styleId="Ttulo7">
    <w:name w:val="heading 7"/>
    <w:basedOn w:val="Normal"/>
    <w:next w:val="Normal"/>
    <w:link w:val="Ttulo7Car"/>
    <w:uiPriority w:val="9"/>
    <w:semiHidden/>
    <w:unhideWhenUsed/>
    <w:qFormat/>
    <w:rsid w:val="00C73191"/>
    <w:pPr>
      <w:keepNext/>
      <w:keepLines/>
      <w:spacing w:before="40" w:line="256" w:lineRule="auto"/>
      <w:outlineLvl w:val="6"/>
    </w:pPr>
    <w:rPr>
      <w:rFonts w:asciiTheme="majorHAnsi" w:eastAsiaTheme="majorEastAsia" w:hAnsiTheme="majorHAnsi" w:cstheme="majorBidi"/>
      <w:i/>
      <w:iCs/>
      <w:color w:val="243F60" w:themeColor="accent1" w:themeShade="7F"/>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FAA"/>
    <w:pPr>
      <w:tabs>
        <w:tab w:val="center" w:pos="4419"/>
        <w:tab w:val="right" w:pos="8838"/>
      </w:tabs>
    </w:pPr>
  </w:style>
  <w:style w:type="paragraph" w:styleId="Piedepgina">
    <w:name w:val="footer"/>
    <w:basedOn w:val="Normal"/>
    <w:link w:val="PiedepginaCar"/>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link w:val="SangradetextonormalCar1"/>
    <w:rsid w:val="00723FAA"/>
    <w:pPr>
      <w:ind w:left="283" w:hanging="283"/>
      <w:jc w:val="both"/>
    </w:pPr>
    <w:rPr>
      <w:sz w:val="18"/>
    </w:rPr>
  </w:style>
  <w:style w:type="paragraph" w:styleId="Textoindependiente2">
    <w:name w:val="Body Text 2"/>
    <w:basedOn w:val="Normal"/>
    <w:link w:val="Textoindependiente2Car"/>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rsid w:val="00125CEA"/>
    <w:rPr>
      <w:rFonts w:ascii="Gill Sans MT" w:hAnsi="Gill Sans MT"/>
      <w:i/>
      <w:iCs/>
      <w:color w:val="797B7E"/>
      <w:spacing w:val="15"/>
      <w:sz w:val="24"/>
      <w:szCs w:val="24"/>
      <w:lang w:val="es-ES" w:eastAsia="en-US"/>
    </w:rPr>
  </w:style>
  <w:style w:type="character" w:customStyle="1" w:styleId="Ttulo3Car">
    <w:name w:val="Título 3 Car"/>
    <w:basedOn w:val="Fuentedeprrafopredeter"/>
    <w:link w:val="Ttulo3"/>
    <w:semiHidden/>
    <w:rsid w:val="00C73191"/>
    <w:rPr>
      <w:rFonts w:ascii="Cambria" w:hAnsi="Cambria"/>
      <w:b/>
      <w:bCs/>
      <w:sz w:val="26"/>
      <w:szCs w:val="26"/>
      <w:lang w:val="es-ES" w:eastAsia="es-ES"/>
    </w:rPr>
  </w:style>
  <w:style w:type="character" w:customStyle="1" w:styleId="Ttulo4Car">
    <w:name w:val="Título 4 Car"/>
    <w:basedOn w:val="Fuentedeprrafopredeter"/>
    <w:link w:val="Ttulo4"/>
    <w:semiHidden/>
    <w:rsid w:val="00C73191"/>
    <w:rPr>
      <w:rFonts w:ascii="Calibri" w:hAnsi="Calibri"/>
      <w:b/>
      <w:bCs/>
      <w:sz w:val="28"/>
      <w:szCs w:val="28"/>
      <w:lang w:val="es-ES" w:eastAsia="es-ES"/>
    </w:rPr>
  </w:style>
  <w:style w:type="character" w:customStyle="1" w:styleId="Ttulo5Car">
    <w:name w:val="Título 5 Car"/>
    <w:basedOn w:val="Fuentedeprrafopredeter"/>
    <w:link w:val="Ttulo5"/>
    <w:semiHidden/>
    <w:rsid w:val="00C73191"/>
    <w:rPr>
      <w:rFonts w:ascii="Calibri" w:hAnsi="Calibri"/>
      <w:b/>
      <w:bCs/>
      <w:i/>
      <w:iCs/>
      <w:sz w:val="26"/>
      <w:szCs w:val="26"/>
      <w:lang w:val="es-ES" w:eastAsia="es-ES"/>
    </w:rPr>
  </w:style>
  <w:style w:type="character" w:customStyle="1" w:styleId="Ttulo6Car">
    <w:name w:val="Título 6 Car"/>
    <w:basedOn w:val="Fuentedeprrafopredeter"/>
    <w:link w:val="Ttulo6"/>
    <w:semiHidden/>
    <w:rsid w:val="00C73191"/>
    <w:rPr>
      <w:rFonts w:ascii="Calibri" w:hAnsi="Calibri"/>
      <w:b/>
      <w:bCs/>
      <w:sz w:val="22"/>
      <w:szCs w:val="22"/>
      <w:lang w:val="es-ES" w:eastAsia="es-ES"/>
    </w:rPr>
  </w:style>
  <w:style w:type="character" w:customStyle="1" w:styleId="Ttulo7Car">
    <w:name w:val="Título 7 Car"/>
    <w:basedOn w:val="Fuentedeprrafopredeter"/>
    <w:link w:val="Ttulo7"/>
    <w:uiPriority w:val="9"/>
    <w:semiHidden/>
    <w:rsid w:val="00C73191"/>
    <w:rPr>
      <w:rFonts w:asciiTheme="majorHAnsi" w:eastAsiaTheme="majorEastAsia" w:hAnsiTheme="majorHAnsi" w:cstheme="majorBidi"/>
      <w:i/>
      <w:iCs/>
      <w:color w:val="243F60" w:themeColor="accent1" w:themeShade="7F"/>
      <w:sz w:val="22"/>
      <w:szCs w:val="22"/>
      <w:lang w:eastAsia="en-US"/>
    </w:rPr>
  </w:style>
  <w:style w:type="character" w:customStyle="1" w:styleId="Ttulo2Car">
    <w:name w:val="Título 2 Car"/>
    <w:basedOn w:val="Fuentedeprrafopredeter"/>
    <w:link w:val="Ttulo2"/>
    <w:rsid w:val="00C73191"/>
    <w:rPr>
      <w:b/>
      <w:sz w:val="18"/>
      <w:szCs w:val="18"/>
      <w:lang w:val="es-ES_tradnl"/>
    </w:rPr>
  </w:style>
  <w:style w:type="character" w:styleId="Hipervnculo">
    <w:name w:val="Hyperlink"/>
    <w:semiHidden/>
    <w:unhideWhenUsed/>
    <w:rsid w:val="00C73191"/>
    <w:rPr>
      <w:color w:val="0000FF"/>
      <w:u w:val="single"/>
    </w:rPr>
  </w:style>
  <w:style w:type="character" w:styleId="Hipervnculovisitado">
    <w:name w:val="FollowedHyperlink"/>
    <w:basedOn w:val="Fuentedeprrafopredeter"/>
    <w:uiPriority w:val="99"/>
    <w:semiHidden/>
    <w:unhideWhenUsed/>
    <w:rsid w:val="00C73191"/>
    <w:rPr>
      <w:color w:val="800080" w:themeColor="followedHyperlink"/>
      <w:u w:val="single"/>
    </w:rPr>
  </w:style>
  <w:style w:type="paragraph" w:styleId="NormalWeb">
    <w:name w:val="Normal (Web)"/>
    <w:basedOn w:val="Normal"/>
    <w:semiHidden/>
    <w:unhideWhenUsed/>
    <w:rsid w:val="00C73191"/>
    <w:pPr>
      <w:spacing w:before="100" w:beforeAutospacing="1" w:after="100" w:afterAutospacing="1"/>
    </w:pPr>
    <w:rPr>
      <w:sz w:val="18"/>
      <w:szCs w:val="18"/>
      <w:lang w:val="es-ES" w:eastAsia="es-ES"/>
    </w:rPr>
  </w:style>
  <w:style w:type="paragraph" w:styleId="Textocomentario">
    <w:name w:val="annotation text"/>
    <w:basedOn w:val="Normal"/>
    <w:link w:val="TextocomentarioCar"/>
    <w:uiPriority w:val="99"/>
    <w:semiHidden/>
    <w:unhideWhenUsed/>
    <w:rsid w:val="00C73191"/>
    <w:pPr>
      <w:spacing w:after="160"/>
    </w:pPr>
    <w:rPr>
      <w:rFonts w:asciiTheme="minorHAnsi" w:eastAsiaTheme="minorHAnsi" w:hAnsiTheme="minorHAnsi" w:cstheme="minorBidi"/>
      <w:lang w:val="es-MX" w:eastAsia="en-US"/>
    </w:rPr>
  </w:style>
  <w:style w:type="character" w:customStyle="1" w:styleId="TextocomentarioCar">
    <w:name w:val="Texto comentario Car"/>
    <w:basedOn w:val="Fuentedeprrafopredeter"/>
    <w:link w:val="Textocomentario"/>
    <w:uiPriority w:val="99"/>
    <w:semiHidden/>
    <w:rsid w:val="00C73191"/>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C73191"/>
    <w:rPr>
      <w:lang w:val="es-ES_tradnl"/>
    </w:rPr>
  </w:style>
  <w:style w:type="paragraph" w:styleId="Descripcin">
    <w:name w:val="caption"/>
    <w:basedOn w:val="Normal"/>
    <w:next w:val="Normal"/>
    <w:semiHidden/>
    <w:unhideWhenUsed/>
    <w:qFormat/>
    <w:rsid w:val="00C73191"/>
    <w:rPr>
      <w:b/>
      <w:bCs/>
      <w:lang w:val="es-ES" w:eastAsia="es-ES"/>
    </w:rPr>
  </w:style>
  <w:style w:type="paragraph" w:styleId="Lista">
    <w:name w:val="List"/>
    <w:basedOn w:val="Normal"/>
    <w:semiHidden/>
    <w:unhideWhenUsed/>
    <w:rsid w:val="00C73191"/>
    <w:pPr>
      <w:ind w:left="283" w:hanging="283"/>
      <w:contextualSpacing/>
    </w:pPr>
    <w:rPr>
      <w:sz w:val="24"/>
      <w:szCs w:val="24"/>
      <w:lang w:val="es-ES" w:eastAsia="es-ES"/>
    </w:rPr>
  </w:style>
  <w:style w:type="paragraph" w:styleId="Listaconvietas">
    <w:name w:val="List Bullet"/>
    <w:basedOn w:val="Normal"/>
    <w:semiHidden/>
    <w:unhideWhenUsed/>
    <w:rsid w:val="00C73191"/>
    <w:pPr>
      <w:numPr>
        <w:numId w:val="19"/>
      </w:numPr>
      <w:contextualSpacing/>
    </w:pPr>
    <w:rPr>
      <w:sz w:val="24"/>
      <w:szCs w:val="24"/>
      <w:lang w:val="es-ES" w:eastAsia="es-ES"/>
    </w:rPr>
  </w:style>
  <w:style w:type="paragraph" w:styleId="Lista2">
    <w:name w:val="List 2"/>
    <w:basedOn w:val="Normal"/>
    <w:semiHidden/>
    <w:unhideWhenUsed/>
    <w:rsid w:val="00C73191"/>
    <w:pPr>
      <w:ind w:left="566" w:hanging="283"/>
      <w:contextualSpacing/>
    </w:pPr>
    <w:rPr>
      <w:sz w:val="24"/>
      <w:szCs w:val="24"/>
      <w:lang w:val="es-ES" w:eastAsia="es-ES"/>
    </w:rPr>
  </w:style>
  <w:style w:type="paragraph" w:styleId="Lista3">
    <w:name w:val="List 3"/>
    <w:basedOn w:val="Normal"/>
    <w:semiHidden/>
    <w:unhideWhenUsed/>
    <w:rsid w:val="00C73191"/>
    <w:pPr>
      <w:ind w:left="849" w:hanging="283"/>
      <w:contextualSpacing/>
    </w:pPr>
    <w:rPr>
      <w:sz w:val="24"/>
      <w:szCs w:val="24"/>
      <w:lang w:val="es-ES" w:eastAsia="es-ES"/>
    </w:rPr>
  </w:style>
  <w:style w:type="paragraph" w:styleId="Lista4">
    <w:name w:val="List 4"/>
    <w:basedOn w:val="Normal"/>
    <w:semiHidden/>
    <w:unhideWhenUsed/>
    <w:rsid w:val="00C73191"/>
    <w:pPr>
      <w:ind w:left="1132" w:hanging="283"/>
      <w:contextualSpacing/>
    </w:pPr>
    <w:rPr>
      <w:sz w:val="24"/>
      <w:szCs w:val="24"/>
      <w:lang w:val="es-ES" w:eastAsia="es-ES"/>
    </w:rPr>
  </w:style>
  <w:style w:type="paragraph" w:styleId="Lista5">
    <w:name w:val="List 5"/>
    <w:basedOn w:val="Normal"/>
    <w:semiHidden/>
    <w:unhideWhenUsed/>
    <w:rsid w:val="00C73191"/>
    <w:pPr>
      <w:ind w:left="1415" w:hanging="283"/>
      <w:contextualSpacing/>
    </w:pPr>
    <w:rPr>
      <w:sz w:val="24"/>
      <w:szCs w:val="24"/>
      <w:lang w:val="es-ES" w:eastAsia="es-ES"/>
    </w:rPr>
  </w:style>
  <w:style w:type="paragraph" w:styleId="Listaconvietas2">
    <w:name w:val="List Bullet 2"/>
    <w:basedOn w:val="Normal"/>
    <w:semiHidden/>
    <w:unhideWhenUsed/>
    <w:rsid w:val="00C73191"/>
    <w:pPr>
      <w:numPr>
        <w:numId w:val="20"/>
      </w:numPr>
      <w:contextualSpacing/>
    </w:pPr>
    <w:rPr>
      <w:sz w:val="24"/>
      <w:szCs w:val="24"/>
      <w:lang w:val="es-ES" w:eastAsia="es-ES"/>
    </w:rPr>
  </w:style>
  <w:style w:type="paragraph" w:styleId="Listaconvietas3">
    <w:name w:val="List Bullet 3"/>
    <w:basedOn w:val="Normal"/>
    <w:semiHidden/>
    <w:unhideWhenUsed/>
    <w:rsid w:val="00C73191"/>
    <w:pPr>
      <w:numPr>
        <w:numId w:val="21"/>
      </w:numPr>
      <w:contextualSpacing/>
    </w:pPr>
    <w:rPr>
      <w:sz w:val="24"/>
      <w:szCs w:val="24"/>
      <w:lang w:val="es-ES" w:eastAsia="es-ES"/>
    </w:rPr>
  </w:style>
  <w:style w:type="paragraph" w:styleId="Listaconvietas4">
    <w:name w:val="List Bullet 4"/>
    <w:basedOn w:val="Normal"/>
    <w:semiHidden/>
    <w:unhideWhenUsed/>
    <w:rsid w:val="00C73191"/>
    <w:pPr>
      <w:numPr>
        <w:numId w:val="22"/>
      </w:numPr>
      <w:contextualSpacing/>
    </w:pPr>
    <w:rPr>
      <w:sz w:val="24"/>
      <w:szCs w:val="24"/>
      <w:lang w:val="es-ES" w:eastAsia="es-ES"/>
    </w:rPr>
  </w:style>
  <w:style w:type="character" w:customStyle="1" w:styleId="SangradetextonormalCar">
    <w:name w:val="Sangría de texto normal Car"/>
    <w:basedOn w:val="Fuentedeprrafopredeter"/>
    <w:semiHidden/>
    <w:rsid w:val="00C73191"/>
    <w:rPr>
      <w:sz w:val="24"/>
      <w:szCs w:val="24"/>
      <w:lang w:val="es-ES" w:eastAsia="es-ES"/>
    </w:rPr>
  </w:style>
  <w:style w:type="paragraph" w:styleId="Continuarlista">
    <w:name w:val="List Continue"/>
    <w:basedOn w:val="Normal"/>
    <w:semiHidden/>
    <w:unhideWhenUsed/>
    <w:rsid w:val="00C73191"/>
    <w:pPr>
      <w:spacing w:after="120"/>
      <w:ind w:left="283"/>
      <w:contextualSpacing/>
    </w:pPr>
    <w:rPr>
      <w:sz w:val="24"/>
      <w:szCs w:val="24"/>
      <w:lang w:val="es-ES" w:eastAsia="es-ES"/>
    </w:rPr>
  </w:style>
  <w:style w:type="paragraph" w:styleId="Continuarlista2">
    <w:name w:val="List Continue 2"/>
    <w:basedOn w:val="Normal"/>
    <w:semiHidden/>
    <w:unhideWhenUsed/>
    <w:rsid w:val="00C73191"/>
    <w:pPr>
      <w:spacing w:after="120"/>
      <w:ind w:left="566"/>
      <w:contextualSpacing/>
    </w:pPr>
    <w:rPr>
      <w:sz w:val="24"/>
      <w:szCs w:val="24"/>
      <w:lang w:val="es-ES" w:eastAsia="es-ES"/>
    </w:rPr>
  </w:style>
  <w:style w:type="paragraph" w:styleId="Continuarlista3">
    <w:name w:val="List Continue 3"/>
    <w:basedOn w:val="Normal"/>
    <w:semiHidden/>
    <w:unhideWhenUsed/>
    <w:rsid w:val="00C73191"/>
    <w:pPr>
      <w:spacing w:after="120"/>
      <w:ind w:left="849"/>
      <w:contextualSpacing/>
    </w:pPr>
    <w:rPr>
      <w:sz w:val="24"/>
      <w:szCs w:val="24"/>
      <w:lang w:val="es-ES" w:eastAsia="es-ES"/>
    </w:rPr>
  </w:style>
  <w:style w:type="paragraph" w:styleId="Saludo">
    <w:name w:val="Salutation"/>
    <w:basedOn w:val="Normal"/>
    <w:next w:val="Normal"/>
    <w:link w:val="SaludoCar"/>
    <w:semiHidden/>
    <w:unhideWhenUsed/>
    <w:rsid w:val="00C73191"/>
    <w:rPr>
      <w:sz w:val="24"/>
      <w:szCs w:val="24"/>
      <w:lang w:val="es-ES" w:eastAsia="es-ES"/>
    </w:rPr>
  </w:style>
  <w:style w:type="character" w:customStyle="1" w:styleId="SaludoCar">
    <w:name w:val="Saludo Car"/>
    <w:basedOn w:val="Fuentedeprrafopredeter"/>
    <w:link w:val="Saludo"/>
    <w:semiHidden/>
    <w:rsid w:val="00C73191"/>
    <w:rPr>
      <w:sz w:val="24"/>
      <w:szCs w:val="24"/>
      <w:lang w:val="es-ES" w:eastAsia="es-ES"/>
    </w:rPr>
  </w:style>
  <w:style w:type="paragraph" w:styleId="Fecha">
    <w:name w:val="Date"/>
    <w:basedOn w:val="Normal"/>
    <w:next w:val="Normal"/>
    <w:link w:val="FechaCar"/>
    <w:semiHidden/>
    <w:unhideWhenUsed/>
    <w:rsid w:val="00C73191"/>
    <w:rPr>
      <w:sz w:val="24"/>
      <w:szCs w:val="24"/>
      <w:lang w:val="es-ES" w:eastAsia="es-ES"/>
    </w:rPr>
  </w:style>
  <w:style w:type="character" w:customStyle="1" w:styleId="FechaCar">
    <w:name w:val="Fecha Car"/>
    <w:basedOn w:val="Fuentedeprrafopredeter"/>
    <w:link w:val="Fecha"/>
    <w:semiHidden/>
    <w:rsid w:val="00C73191"/>
    <w:rPr>
      <w:sz w:val="24"/>
      <w:szCs w:val="24"/>
      <w:lang w:val="es-ES" w:eastAsia="es-ES"/>
    </w:rPr>
  </w:style>
  <w:style w:type="paragraph" w:styleId="Textoindependienteprimerasangra">
    <w:name w:val="Body Text First Indent"/>
    <w:basedOn w:val="Textoindependiente"/>
    <w:link w:val="TextoindependienteprimerasangraCar"/>
    <w:semiHidden/>
    <w:unhideWhenUsed/>
    <w:rsid w:val="00C73191"/>
    <w:pPr>
      <w:spacing w:after="120"/>
      <w:ind w:firstLine="210"/>
      <w:jc w:val="left"/>
    </w:pPr>
    <w:rPr>
      <w:sz w:val="24"/>
      <w:szCs w:val="24"/>
      <w:lang w:val="es-ES" w:eastAsia="es-ES"/>
    </w:rPr>
  </w:style>
  <w:style w:type="character" w:customStyle="1" w:styleId="TextoindependienteprimerasangraCar">
    <w:name w:val="Texto independiente primera sangría Car"/>
    <w:basedOn w:val="TextoindependienteCar"/>
    <w:link w:val="Textoindependienteprimerasangra"/>
    <w:semiHidden/>
    <w:rsid w:val="00C73191"/>
    <w:rPr>
      <w:sz w:val="24"/>
      <w:szCs w:val="24"/>
      <w:lang w:val="es-ES" w:eastAsia="es-ES"/>
    </w:rPr>
  </w:style>
  <w:style w:type="paragraph" w:styleId="Textoindependienteprimerasangra2">
    <w:name w:val="Body Text First Indent 2"/>
    <w:basedOn w:val="Sangradetextonormal"/>
    <w:link w:val="Textoindependienteprimerasangra2Car"/>
    <w:semiHidden/>
    <w:unhideWhenUsed/>
    <w:rsid w:val="00C73191"/>
    <w:pPr>
      <w:spacing w:after="120"/>
      <w:ind w:firstLine="210"/>
      <w:jc w:val="left"/>
    </w:pPr>
    <w:rPr>
      <w:sz w:val="24"/>
      <w:szCs w:val="24"/>
      <w:lang w:val="es-ES" w:eastAsia="es-ES"/>
    </w:rPr>
  </w:style>
  <w:style w:type="character" w:customStyle="1" w:styleId="SangradetextonormalCar1">
    <w:name w:val="Sangría de texto normal Car1"/>
    <w:aliases w:val="Sangría de t. independiente Car"/>
    <w:basedOn w:val="Fuentedeprrafopredeter"/>
    <w:link w:val="Sangradetextonormal"/>
    <w:rsid w:val="00C73191"/>
    <w:rPr>
      <w:sz w:val="18"/>
      <w:lang w:val="es-ES_tradnl"/>
    </w:rPr>
  </w:style>
  <w:style w:type="character" w:customStyle="1" w:styleId="Textoindependienteprimerasangra2Car">
    <w:name w:val="Texto independiente primera sangría 2 Car"/>
    <w:basedOn w:val="SangradetextonormalCar1"/>
    <w:link w:val="Textoindependienteprimerasangra2"/>
    <w:semiHidden/>
    <w:rsid w:val="00C73191"/>
    <w:rPr>
      <w:sz w:val="24"/>
      <w:szCs w:val="24"/>
      <w:lang w:val="es-ES" w:eastAsia="es-ES"/>
    </w:rPr>
  </w:style>
  <w:style w:type="character" w:customStyle="1" w:styleId="Textoindependiente2Car">
    <w:name w:val="Texto independiente 2 Car"/>
    <w:basedOn w:val="Fuentedeprrafopredeter"/>
    <w:link w:val="Textoindependiente2"/>
    <w:rsid w:val="00C73191"/>
    <w:rPr>
      <w:bCs/>
      <w:sz w:val="18"/>
      <w:szCs w:val="18"/>
      <w:lang w:val="es-ES_tradnl"/>
    </w:rPr>
  </w:style>
  <w:style w:type="paragraph" w:styleId="Textoindependiente3">
    <w:name w:val="Body Text 3"/>
    <w:basedOn w:val="Normal"/>
    <w:link w:val="Textoindependiente3Car"/>
    <w:semiHidden/>
    <w:unhideWhenUsed/>
    <w:rsid w:val="00C73191"/>
    <w:pPr>
      <w:spacing w:after="120" w:line="256" w:lineRule="auto"/>
    </w:pPr>
    <w:rPr>
      <w:rFonts w:asciiTheme="minorHAnsi" w:eastAsiaTheme="minorHAnsi" w:hAnsiTheme="minorHAnsi" w:cstheme="minorBidi"/>
      <w:sz w:val="16"/>
      <w:szCs w:val="16"/>
      <w:lang w:val="es-MX" w:eastAsia="en-US"/>
    </w:rPr>
  </w:style>
  <w:style w:type="character" w:customStyle="1" w:styleId="Textoindependiente3Car">
    <w:name w:val="Texto independiente 3 Car"/>
    <w:basedOn w:val="Fuentedeprrafopredeter"/>
    <w:link w:val="Textoindependiente3"/>
    <w:semiHidden/>
    <w:rsid w:val="00C73191"/>
    <w:rPr>
      <w:rFonts w:asciiTheme="minorHAnsi" w:eastAsiaTheme="minorHAnsi" w:hAnsiTheme="minorHAnsi" w:cstheme="minorBidi"/>
      <w:sz w:val="16"/>
      <w:szCs w:val="16"/>
      <w:lang w:eastAsia="en-US"/>
    </w:rPr>
  </w:style>
  <w:style w:type="paragraph" w:styleId="Sangra2detindependiente">
    <w:name w:val="Body Text Indent 2"/>
    <w:basedOn w:val="Normal"/>
    <w:link w:val="Sangra2detindependienteCar"/>
    <w:semiHidden/>
    <w:unhideWhenUsed/>
    <w:rsid w:val="00C73191"/>
    <w:pPr>
      <w:spacing w:after="120" w:line="480" w:lineRule="auto"/>
      <w:ind w:left="283"/>
    </w:pPr>
    <w:rPr>
      <w:rFonts w:asciiTheme="minorHAnsi" w:eastAsiaTheme="minorHAnsi" w:hAnsiTheme="minorHAnsi" w:cstheme="minorBidi"/>
      <w:sz w:val="22"/>
      <w:szCs w:val="22"/>
      <w:lang w:val="es-MX" w:eastAsia="en-US"/>
    </w:rPr>
  </w:style>
  <w:style w:type="character" w:customStyle="1" w:styleId="Sangra2detindependienteCar">
    <w:name w:val="Sangría 2 de t. independiente Car"/>
    <w:basedOn w:val="Fuentedeprrafopredeter"/>
    <w:link w:val="Sangra2detindependiente"/>
    <w:semiHidden/>
    <w:rsid w:val="00C73191"/>
    <w:rPr>
      <w:rFonts w:asciiTheme="minorHAnsi" w:eastAsiaTheme="minorHAnsi" w:hAnsiTheme="minorHAnsi" w:cstheme="minorBidi"/>
      <w:sz w:val="22"/>
      <w:szCs w:val="22"/>
      <w:lang w:eastAsia="en-US"/>
    </w:rPr>
  </w:style>
  <w:style w:type="paragraph" w:styleId="Sangra3detindependiente">
    <w:name w:val="Body Text Indent 3"/>
    <w:basedOn w:val="Normal"/>
    <w:link w:val="Sangra3detindependienteCar"/>
    <w:semiHidden/>
    <w:unhideWhenUsed/>
    <w:rsid w:val="00C73191"/>
    <w:pPr>
      <w:spacing w:after="120" w:line="256" w:lineRule="auto"/>
      <w:ind w:left="283"/>
    </w:pPr>
    <w:rPr>
      <w:rFonts w:asciiTheme="minorHAnsi" w:eastAsiaTheme="minorHAnsi" w:hAnsiTheme="minorHAnsi" w:cstheme="minorBidi"/>
      <w:sz w:val="16"/>
      <w:szCs w:val="16"/>
      <w:lang w:val="es-MX" w:eastAsia="en-US"/>
    </w:rPr>
  </w:style>
  <w:style w:type="character" w:customStyle="1" w:styleId="Sangra3detindependienteCar">
    <w:name w:val="Sangría 3 de t. independiente Car"/>
    <w:basedOn w:val="Fuentedeprrafopredeter"/>
    <w:link w:val="Sangra3detindependiente"/>
    <w:semiHidden/>
    <w:rsid w:val="00C73191"/>
    <w:rPr>
      <w:rFonts w:asciiTheme="minorHAnsi" w:eastAsiaTheme="minorHAnsi" w:hAnsiTheme="minorHAnsi" w:cstheme="minorBidi"/>
      <w:sz w:val="16"/>
      <w:szCs w:val="16"/>
      <w:lang w:eastAsia="en-US"/>
    </w:rPr>
  </w:style>
  <w:style w:type="paragraph" w:styleId="Asuntodelcomentario">
    <w:name w:val="annotation subject"/>
    <w:basedOn w:val="Textocomentario"/>
    <w:next w:val="Textocomentario"/>
    <w:link w:val="AsuntodelcomentarioCar"/>
    <w:uiPriority w:val="99"/>
    <w:semiHidden/>
    <w:unhideWhenUsed/>
    <w:rsid w:val="00C73191"/>
    <w:rPr>
      <w:b/>
      <w:bCs/>
    </w:rPr>
  </w:style>
  <w:style w:type="character" w:customStyle="1" w:styleId="AsuntodelcomentarioCar">
    <w:name w:val="Asunto del comentario Car"/>
    <w:basedOn w:val="TextocomentarioCar"/>
    <w:link w:val="Asuntodelcomentario"/>
    <w:uiPriority w:val="99"/>
    <w:semiHidden/>
    <w:rsid w:val="00C73191"/>
    <w:rPr>
      <w:rFonts w:asciiTheme="minorHAnsi" w:eastAsiaTheme="minorHAnsi" w:hAnsiTheme="minorHAnsi" w:cstheme="minorBidi"/>
      <w:b/>
      <w:bCs/>
      <w:lang w:eastAsia="en-US"/>
    </w:rPr>
  </w:style>
  <w:style w:type="paragraph" w:styleId="Cita">
    <w:name w:val="Quote"/>
    <w:basedOn w:val="Normal"/>
    <w:next w:val="Normal"/>
    <w:link w:val="CitaCar"/>
    <w:uiPriority w:val="29"/>
    <w:qFormat/>
    <w:rsid w:val="00C73191"/>
    <w:pPr>
      <w:spacing w:before="200" w:after="160" w:line="256" w:lineRule="auto"/>
      <w:ind w:left="864" w:right="864"/>
      <w:jc w:val="center"/>
    </w:pPr>
    <w:rPr>
      <w:rFonts w:asciiTheme="minorHAnsi" w:eastAsiaTheme="minorHAnsi" w:hAnsiTheme="minorHAnsi" w:cstheme="minorBidi"/>
      <w:i/>
      <w:iCs/>
      <w:color w:val="404040" w:themeColor="text1" w:themeTint="BF"/>
      <w:sz w:val="22"/>
      <w:szCs w:val="22"/>
      <w:lang w:val="es-MX" w:eastAsia="en-US"/>
    </w:rPr>
  </w:style>
  <w:style w:type="character" w:customStyle="1" w:styleId="CitaCar">
    <w:name w:val="Cita Car"/>
    <w:basedOn w:val="Fuentedeprrafopredeter"/>
    <w:link w:val="Cita"/>
    <w:uiPriority w:val="29"/>
    <w:rsid w:val="00C73191"/>
    <w:rPr>
      <w:rFonts w:asciiTheme="minorHAnsi" w:eastAsiaTheme="minorHAnsi" w:hAnsiTheme="minorHAnsi" w:cstheme="minorBidi"/>
      <w:i/>
      <w:iCs/>
      <w:color w:val="404040" w:themeColor="text1" w:themeTint="BF"/>
      <w:sz w:val="22"/>
      <w:szCs w:val="22"/>
      <w:lang w:eastAsia="en-US"/>
    </w:rPr>
  </w:style>
  <w:style w:type="paragraph" w:customStyle="1" w:styleId="Textoindependiente21">
    <w:name w:val="Texto independiente 21"/>
    <w:basedOn w:val="Normal"/>
    <w:rsid w:val="00C73191"/>
    <w:pPr>
      <w:ind w:left="426" w:hanging="426"/>
    </w:pPr>
    <w:rPr>
      <w:rFonts w:ascii="Arial" w:hAnsi="Arial"/>
      <w:sz w:val="24"/>
      <w:lang w:val="es-MX" w:eastAsia="es-ES"/>
    </w:rPr>
  </w:style>
  <w:style w:type="paragraph" w:customStyle="1" w:styleId="Textoindependiente24">
    <w:name w:val="Texto independiente 24"/>
    <w:basedOn w:val="Normal"/>
    <w:rsid w:val="00C73191"/>
    <w:pPr>
      <w:ind w:left="426" w:hanging="426"/>
    </w:pPr>
    <w:rPr>
      <w:rFonts w:ascii="Arial" w:hAnsi="Arial"/>
      <w:sz w:val="24"/>
      <w:lang w:val="es-MX" w:eastAsia="es-ES"/>
    </w:rPr>
  </w:style>
  <w:style w:type="paragraph" w:customStyle="1" w:styleId="Textoindependiente22">
    <w:name w:val="Texto independiente 22"/>
    <w:basedOn w:val="Normal"/>
    <w:rsid w:val="00C73191"/>
    <w:pPr>
      <w:ind w:left="426" w:hanging="426"/>
    </w:pPr>
    <w:rPr>
      <w:rFonts w:ascii="Arial" w:hAnsi="Arial"/>
      <w:sz w:val="24"/>
      <w:lang w:val="es-MX" w:eastAsia="es-ES"/>
    </w:rPr>
  </w:style>
  <w:style w:type="paragraph" w:customStyle="1" w:styleId="Textoindependiente25">
    <w:name w:val="Texto independiente 25"/>
    <w:basedOn w:val="Normal"/>
    <w:rsid w:val="00C73191"/>
    <w:pPr>
      <w:ind w:left="426" w:hanging="426"/>
    </w:pPr>
    <w:rPr>
      <w:rFonts w:ascii="Arial" w:hAnsi="Arial"/>
      <w:sz w:val="24"/>
      <w:lang w:val="es-MX" w:eastAsia="es-ES"/>
    </w:rPr>
  </w:style>
  <w:style w:type="paragraph" w:customStyle="1" w:styleId="Textoindependiente23">
    <w:name w:val="Texto independiente 23"/>
    <w:basedOn w:val="Normal"/>
    <w:rsid w:val="00C73191"/>
    <w:pPr>
      <w:ind w:left="426" w:hanging="426"/>
    </w:pPr>
    <w:rPr>
      <w:rFonts w:ascii="Arial" w:hAnsi="Arial"/>
      <w:sz w:val="24"/>
      <w:lang w:val="es-MX" w:eastAsia="es-ES"/>
    </w:rPr>
  </w:style>
  <w:style w:type="paragraph" w:customStyle="1" w:styleId="Textoindependiente26">
    <w:name w:val="Texto independiente 26"/>
    <w:basedOn w:val="Normal"/>
    <w:rsid w:val="00C73191"/>
    <w:pPr>
      <w:ind w:left="426" w:hanging="426"/>
    </w:pPr>
    <w:rPr>
      <w:rFonts w:ascii="Arial" w:hAnsi="Arial"/>
      <w:sz w:val="24"/>
      <w:lang w:val="es-MX" w:eastAsia="es-ES"/>
    </w:rPr>
  </w:style>
  <w:style w:type="paragraph" w:customStyle="1" w:styleId="Textoindependiente27">
    <w:name w:val="Texto independiente 27"/>
    <w:basedOn w:val="Normal"/>
    <w:rsid w:val="00C73191"/>
    <w:pPr>
      <w:ind w:left="426" w:hanging="426"/>
    </w:pPr>
    <w:rPr>
      <w:rFonts w:ascii="Arial" w:hAnsi="Arial"/>
      <w:sz w:val="24"/>
      <w:lang w:val="es-MX" w:eastAsia="es-ES"/>
    </w:rPr>
  </w:style>
  <w:style w:type="paragraph" w:customStyle="1" w:styleId="Textoindependiente28">
    <w:name w:val="Texto independiente 28"/>
    <w:basedOn w:val="Normal"/>
    <w:rsid w:val="00C73191"/>
    <w:pPr>
      <w:ind w:left="426" w:hanging="426"/>
    </w:pPr>
    <w:rPr>
      <w:rFonts w:ascii="Arial" w:hAnsi="Arial"/>
      <w:sz w:val="24"/>
      <w:lang w:val="es-MX" w:eastAsia="es-ES"/>
    </w:rPr>
  </w:style>
  <w:style w:type="paragraph" w:customStyle="1" w:styleId="Caracteresenmarcados">
    <w:name w:val="Caracteres enmarcados"/>
    <w:basedOn w:val="Normal"/>
    <w:rsid w:val="00C73191"/>
    <w:rPr>
      <w:sz w:val="24"/>
      <w:szCs w:val="24"/>
      <w:lang w:val="es-ES" w:eastAsia="es-ES"/>
    </w:rPr>
  </w:style>
  <w:style w:type="paragraph" w:customStyle="1" w:styleId="Default">
    <w:name w:val="Default"/>
    <w:rsid w:val="00C73191"/>
    <w:pPr>
      <w:autoSpaceDE w:val="0"/>
      <w:autoSpaceDN w:val="0"/>
      <w:adjustRightInd w:val="0"/>
    </w:pPr>
    <w:rPr>
      <w:rFonts w:ascii="Arial" w:eastAsiaTheme="minorHAnsi" w:hAnsi="Arial" w:cs="Arial"/>
      <w:color w:val="000000"/>
      <w:sz w:val="24"/>
      <w:szCs w:val="24"/>
      <w:lang w:eastAsia="en-US"/>
    </w:rPr>
  </w:style>
  <w:style w:type="paragraph" w:customStyle="1" w:styleId="ROMANOS">
    <w:name w:val="ROMANOS"/>
    <w:basedOn w:val="Normal"/>
    <w:rsid w:val="00C73191"/>
    <w:pPr>
      <w:tabs>
        <w:tab w:val="left" w:pos="720"/>
      </w:tabs>
      <w:spacing w:after="101" w:line="216" w:lineRule="atLeast"/>
      <w:ind w:left="720" w:hanging="432"/>
      <w:jc w:val="both"/>
    </w:pPr>
    <w:rPr>
      <w:rFonts w:ascii="Arial" w:hAnsi="Arial" w:cs="Arial"/>
      <w:sz w:val="18"/>
      <w:szCs w:val="18"/>
      <w:lang w:eastAsia="es-ES"/>
    </w:rPr>
  </w:style>
  <w:style w:type="character" w:styleId="Refdecomentario">
    <w:name w:val="annotation reference"/>
    <w:basedOn w:val="Fuentedeprrafopredeter"/>
    <w:uiPriority w:val="99"/>
    <w:semiHidden/>
    <w:unhideWhenUsed/>
    <w:rsid w:val="00C73191"/>
    <w:rPr>
      <w:sz w:val="16"/>
      <w:szCs w:val="16"/>
    </w:rPr>
  </w:style>
  <w:style w:type="character" w:styleId="Ttulodellibro">
    <w:name w:val="Book Title"/>
    <w:uiPriority w:val="33"/>
    <w:qFormat/>
    <w:rsid w:val="00C73191"/>
    <w:rPr>
      <w:rFonts w:ascii="Calibri Light" w:hAnsi="Calibri Light" w:hint="default"/>
      <w:b/>
      <w:bCs/>
      <w:iCs/>
      <w:spacing w:val="5"/>
      <w:sz w:val="28"/>
    </w:rPr>
  </w:style>
  <w:style w:type="character" w:customStyle="1" w:styleId="fontstyle01">
    <w:name w:val="fontstyle01"/>
    <w:basedOn w:val="Fuentedeprrafopredeter"/>
    <w:rsid w:val="00C73191"/>
    <w:rPr>
      <w:rFonts w:ascii="Arial" w:hAnsi="Arial" w:cs="Arial" w:hint="default"/>
      <w:b w:val="0"/>
      <w:bCs w:val="0"/>
      <w:i w:val="0"/>
      <w:iCs w:val="0"/>
      <w:color w:val="000000"/>
      <w:sz w:val="22"/>
      <w:szCs w:val="22"/>
    </w:rPr>
  </w:style>
  <w:style w:type="table" w:styleId="Tablaconcuadrcula">
    <w:name w:val="Table Grid"/>
    <w:basedOn w:val="Tablanormal"/>
    <w:uiPriority w:val="59"/>
    <w:rsid w:val="00C731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C73191"/>
    <w:rPr>
      <w:i/>
      <w:iCs/>
    </w:rPr>
  </w:style>
  <w:style w:type="numbering" w:customStyle="1" w:styleId="Estilo1">
    <w:name w:val="Estilo1"/>
    <w:rsid w:val="00C73191"/>
    <w:pPr>
      <w:numPr>
        <w:numId w:val="92"/>
      </w:numPr>
    </w:pPr>
  </w:style>
  <w:style w:type="numbering" w:customStyle="1" w:styleId="Estilo11">
    <w:name w:val="Estilo11"/>
    <w:rsid w:val="00C73191"/>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5644</Words>
  <Characters>31043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usuario1</cp:lastModifiedBy>
  <cp:revision>3</cp:revision>
  <cp:lastPrinted>2015-08-06T20:30:00Z</cp:lastPrinted>
  <dcterms:created xsi:type="dcterms:W3CDTF">2020-07-29T16:54:00Z</dcterms:created>
  <dcterms:modified xsi:type="dcterms:W3CDTF">2020-08-05T19:39:00Z</dcterms:modified>
</cp:coreProperties>
</file>